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9A383" w14:textId="66CDB586" w:rsidR="007B3E3A" w:rsidRDefault="007B3E3A" w:rsidP="00702F3D">
      <w:pPr>
        <w:widowControl w:val="0"/>
        <w:snapToGrid w:val="0"/>
        <w:spacing w:line="360" w:lineRule="auto"/>
        <w:jc w:val="both"/>
        <w:rPr>
          <w:rFonts w:ascii="Times New Roman" w:hAnsi="Times New Roman" w:cs="Times New Roman"/>
        </w:rPr>
      </w:pPr>
    </w:p>
    <w:p w14:paraId="3FD9EAE3" w14:textId="724FF1CB" w:rsidR="00702F3D" w:rsidRPr="00DA3ED6" w:rsidRDefault="00DA3ED6" w:rsidP="00702F3D">
      <w:pPr>
        <w:widowControl w:val="0"/>
        <w:snapToGrid w:val="0"/>
        <w:spacing w:line="360" w:lineRule="auto"/>
        <w:jc w:val="center"/>
        <w:rPr>
          <w:rFonts w:ascii="Times New Roman" w:hAnsi="Times New Roman" w:cs="Times New Roman"/>
          <w:b/>
          <w:bCs/>
          <w:i/>
          <w:iCs/>
          <w:sz w:val="24"/>
          <w:szCs w:val="24"/>
          <w:lang w:val="es-EC"/>
        </w:rPr>
      </w:pPr>
      <w:r w:rsidRPr="00DA3ED6">
        <w:rPr>
          <w:rFonts w:ascii="Times New Roman" w:hAnsi="Times New Roman" w:cs="Times New Roman"/>
          <w:b/>
          <w:bCs/>
          <w:sz w:val="24"/>
          <w:szCs w:val="24"/>
          <w:lang w:val="es-EC"/>
        </w:rPr>
        <w:t xml:space="preserve">Título central, Times New Roman, 12 puntos, negrillas, en mayúsculas, </w:t>
      </w:r>
      <w:r w:rsidRPr="00DA3ED6">
        <w:rPr>
          <w:rFonts w:ascii="Times New Roman" w:hAnsi="Times New Roman" w:cs="Times New Roman"/>
          <w:b/>
          <w:bCs/>
          <w:i/>
          <w:iCs/>
          <w:sz w:val="24"/>
          <w:szCs w:val="24"/>
          <w:lang w:val="es-EC"/>
        </w:rPr>
        <w:t>nombres científicos en cursivas</w:t>
      </w:r>
    </w:p>
    <w:p w14:paraId="091EEB53" w14:textId="023677FE" w:rsidR="00702F3D" w:rsidRPr="00DA3ED6" w:rsidRDefault="00702F3D" w:rsidP="00702F3D">
      <w:pPr>
        <w:widowControl w:val="0"/>
        <w:snapToGrid w:val="0"/>
        <w:spacing w:line="360" w:lineRule="auto"/>
        <w:jc w:val="both"/>
        <w:rPr>
          <w:rFonts w:ascii="Times New Roman" w:hAnsi="Times New Roman" w:cs="Times New Roman"/>
          <w:sz w:val="24"/>
          <w:szCs w:val="24"/>
          <w:lang w:val="es-EC"/>
        </w:rPr>
      </w:pPr>
    </w:p>
    <w:p w14:paraId="59AA2AF4" w14:textId="0A77D157" w:rsidR="00702F3D" w:rsidRPr="00DA3ED6" w:rsidRDefault="000B2109" w:rsidP="00DA3ED6">
      <w:pPr>
        <w:widowControl w:val="0"/>
        <w:snapToGrid w:val="0"/>
        <w:spacing w:line="360" w:lineRule="auto"/>
        <w:jc w:val="center"/>
        <w:rPr>
          <w:rFonts w:ascii="Times New Roman" w:hAnsi="Times New Roman" w:cs="Times New Roman"/>
          <w:i/>
          <w:iCs/>
          <w:sz w:val="24"/>
          <w:szCs w:val="24"/>
        </w:rPr>
      </w:pPr>
      <w:r>
        <w:rPr>
          <w:rFonts w:ascii="Times New Roman" w:hAnsi="Times New Roman" w:cs="Times New Roman"/>
          <w:b/>
          <w:bCs/>
          <w:sz w:val="24"/>
          <w:szCs w:val="24"/>
        </w:rPr>
        <w:t>Main</w:t>
      </w:r>
      <w:r w:rsidR="00DA3ED6" w:rsidRPr="00DA3ED6">
        <w:rPr>
          <w:rFonts w:ascii="Times New Roman" w:hAnsi="Times New Roman" w:cs="Times New Roman"/>
          <w:b/>
          <w:bCs/>
          <w:sz w:val="24"/>
          <w:szCs w:val="24"/>
        </w:rPr>
        <w:t xml:space="preserve"> Title, Times New Roman, 12 points, bold, in uppercase, scientific </w:t>
      </w:r>
      <w:r w:rsidR="00DA3ED6" w:rsidRPr="00DA3ED6">
        <w:rPr>
          <w:rFonts w:ascii="Times New Roman" w:hAnsi="Times New Roman" w:cs="Times New Roman"/>
          <w:b/>
          <w:bCs/>
          <w:i/>
          <w:iCs/>
          <w:sz w:val="24"/>
          <w:szCs w:val="24"/>
        </w:rPr>
        <w:t>names in italics</w:t>
      </w:r>
    </w:p>
    <w:p w14:paraId="7C7A1228" w14:textId="3D3DA8C6" w:rsidR="006335DA" w:rsidRPr="00DA3ED6" w:rsidRDefault="006335DA" w:rsidP="00702F3D">
      <w:pPr>
        <w:widowControl w:val="0"/>
        <w:snapToGrid w:val="0"/>
        <w:spacing w:line="360" w:lineRule="auto"/>
        <w:jc w:val="both"/>
        <w:rPr>
          <w:rFonts w:ascii="Times New Roman" w:hAnsi="Times New Roman" w:cs="Times New Roman"/>
          <w:sz w:val="24"/>
          <w:szCs w:val="24"/>
        </w:rPr>
      </w:pPr>
    </w:p>
    <w:p w14:paraId="3C5E4F72" w14:textId="3C4AAC51" w:rsidR="00702F3D" w:rsidRPr="00DB1F67" w:rsidRDefault="00702F3D" w:rsidP="00702F3D">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Resumen</w:t>
      </w:r>
    </w:p>
    <w:p w14:paraId="17C16F14" w14:textId="6066F9A3" w:rsidR="00702F3D" w:rsidRPr="00DB1F67" w:rsidRDefault="00702F3D" w:rsidP="00702F3D">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 xml:space="preserve">El texto del resumen debe ser consistente en cuanto a la cantidad de información que proporciona. Es conveniente incorporar en él términos esenciales (palabras clave) para que los lectores encuentren el documento con facilidad. La extensión del resumen no debe sobrepasar las 250 palabras. Se emplea la voz activa, por ejemplo: </w:t>
      </w:r>
      <w:r w:rsidRPr="00DB1F67">
        <w:rPr>
          <w:rFonts w:ascii="Times New Roman" w:hAnsi="Times New Roman" w:cs="Times New Roman"/>
          <w:i/>
          <w:iCs/>
          <w:sz w:val="24"/>
          <w:szCs w:val="24"/>
          <w:lang w:val="es-ES_tradnl"/>
        </w:rPr>
        <w:t>investigamos</w:t>
      </w:r>
      <w:r w:rsidRPr="00DB1F67">
        <w:rPr>
          <w:rFonts w:ascii="Times New Roman" w:hAnsi="Times New Roman" w:cs="Times New Roman"/>
          <w:sz w:val="24"/>
          <w:szCs w:val="24"/>
          <w:lang w:val="es-ES_tradnl"/>
        </w:rPr>
        <w:t xml:space="preserve">, en lugar de </w:t>
      </w:r>
      <w:r w:rsidRPr="00DB1F67">
        <w:rPr>
          <w:rFonts w:ascii="Times New Roman" w:hAnsi="Times New Roman" w:cs="Times New Roman"/>
          <w:i/>
          <w:iCs/>
          <w:sz w:val="24"/>
          <w:szCs w:val="24"/>
          <w:lang w:val="es-ES_tradnl"/>
        </w:rPr>
        <w:t>una investigación de</w:t>
      </w:r>
      <w:r w:rsidRPr="00DB1F67">
        <w:rPr>
          <w:rFonts w:ascii="Times New Roman" w:hAnsi="Times New Roman" w:cs="Times New Roman"/>
          <w:sz w:val="24"/>
          <w:szCs w:val="24"/>
          <w:lang w:val="es-ES_tradnl"/>
        </w:rPr>
        <w:t xml:space="preserve">. Utilice el tiempo presente para describir las conclusiones extraídas o los resultados más relevantes. Utilice el tiempo pasado para describir las variables específicas manipuladas o los resultados medidos. No debe incorporar citas ni referencias, a menos que se trate de un trabajo de réplica.  </w:t>
      </w:r>
    </w:p>
    <w:p w14:paraId="0B97B623" w14:textId="550C2253" w:rsidR="00702F3D" w:rsidRPr="00DB1F67" w:rsidRDefault="00702F3D" w:rsidP="00702F3D">
      <w:pPr>
        <w:widowControl w:val="0"/>
        <w:snapToGrid w:val="0"/>
        <w:spacing w:line="360" w:lineRule="auto"/>
        <w:jc w:val="both"/>
        <w:rPr>
          <w:rFonts w:ascii="Times New Roman" w:hAnsi="Times New Roman" w:cs="Times New Roman"/>
          <w:sz w:val="24"/>
          <w:szCs w:val="24"/>
          <w:lang w:val="es-ES_tradnl"/>
        </w:rPr>
      </w:pPr>
    </w:p>
    <w:p w14:paraId="6FAAAB81" w14:textId="376D877F" w:rsidR="006335DA" w:rsidRPr="00DB1F67" w:rsidRDefault="006335DA" w:rsidP="00702F3D">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b/>
          <w:bCs/>
          <w:sz w:val="24"/>
          <w:szCs w:val="24"/>
          <w:lang w:val="es-ES_tradnl"/>
        </w:rPr>
        <w:t>Palabras clave:</w:t>
      </w:r>
      <w:r w:rsidRPr="00DB1F67">
        <w:rPr>
          <w:rFonts w:ascii="Times New Roman" w:hAnsi="Times New Roman" w:cs="Times New Roman"/>
          <w:sz w:val="24"/>
          <w:szCs w:val="24"/>
          <w:lang w:val="es-ES_tradnl"/>
        </w:rPr>
        <w:t xml:space="preserve"> De 3 a 5 palabras clave del Tesauro de la UNESCO (</w:t>
      </w:r>
      <w:hyperlink r:id="rId7" w:history="1">
        <w:r w:rsidRPr="00DB1F67">
          <w:rPr>
            <w:rStyle w:val="Hipervnculo"/>
            <w:rFonts w:ascii="Times New Roman" w:hAnsi="Times New Roman" w:cs="Times New Roman"/>
            <w:sz w:val="24"/>
            <w:szCs w:val="24"/>
            <w:lang w:val="es-ES_tradnl"/>
          </w:rPr>
          <w:t>https://bit.ly/3arrFYY</w:t>
        </w:r>
      </w:hyperlink>
      <w:r w:rsidRPr="00DB1F67">
        <w:rPr>
          <w:rFonts w:ascii="Times New Roman" w:hAnsi="Times New Roman" w:cs="Times New Roman"/>
          <w:sz w:val="24"/>
          <w:szCs w:val="24"/>
          <w:lang w:val="es-ES_tradnl"/>
        </w:rPr>
        <w:t>) o descriptores de Ciencias de la Salud (</w:t>
      </w:r>
      <w:hyperlink r:id="rId8" w:history="1">
        <w:r w:rsidRPr="00DB1F67">
          <w:rPr>
            <w:rStyle w:val="Hipervnculo"/>
            <w:rFonts w:ascii="Times New Roman" w:hAnsi="Times New Roman" w:cs="Times New Roman"/>
            <w:sz w:val="24"/>
            <w:szCs w:val="24"/>
            <w:lang w:val="es-ES_tradnl"/>
          </w:rPr>
          <w:t>https://bit.ly/3PgUqGs</w:t>
        </w:r>
      </w:hyperlink>
      <w:r w:rsidRPr="00DB1F67">
        <w:rPr>
          <w:rFonts w:ascii="Times New Roman" w:hAnsi="Times New Roman" w:cs="Times New Roman"/>
          <w:sz w:val="24"/>
          <w:szCs w:val="24"/>
          <w:lang w:val="es-ES_tradnl"/>
        </w:rPr>
        <w:t>), de ser el caso.</w:t>
      </w:r>
    </w:p>
    <w:p w14:paraId="5FBDD30A" w14:textId="1056141B" w:rsidR="00702F3D" w:rsidRPr="00DB1F67" w:rsidRDefault="00702F3D" w:rsidP="00702F3D">
      <w:pPr>
        <w:widowControl w:val="0"/>
        <w:snapToGrid w:val="0"/>
        <w:spacing w:line="360" w:lineRule="auto"/>
        <w:jc w:val="both"/>
        <w:rPr>
          <w:rFonts w:ascii="Times New Roman" w:hAnsi="Times New Roman" w:cs="Times New Roman"/>
          <w:sz w:val="24"/>
          <w:szCs w:val="24"/>
          <w:lang w:val="es-ES_tradnl"/>
        </w:rPr>
      </w:pPr>
    </w:p>
    <w:p w14:paraId="0263728E" w14:textId="3FF2221A" w:rsidR="004B61F9" w:rsidRPr="00DB1F67" w:rsidRDefault="004B61F9" w:rsidP="004B61F9">
      <w:pPr>
        <w:widowControl w:val="0"/>
        <w:snapToGrid w:val="0"/>
        <w:spacing w:line="360" w:lineRule="auto"/>
        <w:jc w:val="both"/>
        <w:rPr>
          <w:rFonts w:ascii="Times New Roman" w:hAnsi="Times New Roman" w:cs="Times New Roman"/>
          <w:b/>
          <w:bCs/>
          <w:sz w:val="24"/>
          <w:szCs w:val="24"/>
        </w:rPr>
      </w:pPr>
      <w:r w:rsidRPr="00DB1F67">
        <w:rPr>
          <w:rFonts w:ascii="Times New Roman" w:hAnsi="Times New Roman" w:cs="Times New Roman"/>
          <w:b/>
          <w:bCs/>
          <w:sz w:val="24"/>
          <w:szCs w:val="24"/>
        </w:rPr>
        <w:t>Abstract</w:t>
      </w:r>
    </w:p>
    <w:p w14:paraId="514E11BF" w14:textId="47131D55" w:rsidR="00702F3D" w:rsidRPr="00DB1F67" w:rsidRDefault="004B61F9" w:rsidP="004B61F9">
      <w:pPr>
        <w:widowControl w:val="0"/>
        <w:snapToGrid w:val="0"/>
        <w:spacing w:line="360" w:lineRule="auto"/>
        <w:jc w:val="both"/>
        <w:rPr>
          <w:rFonts w:ascii="Times New Roman" w:hAnsi="Times New Roman" w:cs="Times New Roman"/>
          <w:sz w:val="24"/>
          <w:szCs w:val="24"/>
        </w:rPr>
      </w:pPr>
      <w:r w:rsidRPr="00DB1F67">
        <w:rPr>
          <w:rFonts w:ascii="Times New Roman" w:hAnsi="Times New Roman" w:cs="Times New Roman"/>
          <w:sz w:val="24"/>
          <w:szCs w:val="24"/>
        </w:rPr>
        <w:t xml:space="preserve">Abstract text should be consistent in the amount of information it provides. It is convenient to include essential terms (key words) in it so that readers can find the document easily. The length of the abstract should not exceed 250 words. The active voice is used, for example: </w:t>
      </w:r>
      <w:r w:rsidRPr="00DB1F67">
        <w:rPr>
          <w:rFonts w:ascii="Times New Roman" w:hAnsi="Times New Roman" w:cs="Times New Roman"/>
          <w:i/>
          <w:iCs/>
          <w:sz w:val="24"/>
          <w:szCs w:val="24"/>
        </w:rPr>
        <w:t>we investigate</w:t>
      </w:r>
      <w:r w:rsidRPr="00DB1F67">
        <w:rPr>
          <w:rFonts w:ascii="Times New Roman" w:hAnsi="Times New Roman" w:cs="Times New Roman"/>
          <w:sz w:val="24"/>
          <w:szCs w:val="24"/>
        </w:rPr>
        <w:t xml:space="preserve">, instead of </w:t>
      </w:r>
      <w:r w:rsidRPr="00DB1F67">
        <w:rPr>
          <w:rFonts w:ascii="Times New Roman" w:hAnsi="Times New Roman" w:cs="Times New Roman"/>
          <w:i/>
          <w:iCs/>
          <w:sz w:val="24"/>
          <w:szCs w:val="24"/>
        </w:rPr>
        <w:t>an investigation of</w:t>
      </w:r>
      <w:r w:rsidRPr="00DB1F67">
        <w:rPr>
          <w:rFonts w:ascii="Times New Roman" w:hAnsi="Times New Roman" w:cs="Times New Roman"/>
          <w:sz w:val="24"/>
          <w:szCs w:val="24"/>
        </w:rPr>
        <w:t>. Use the present tense to describe the conclusions drawn or the most relevant results. Use the past tense to describe specific variables manipulated or results measured. You must not incorporate citations or references, unless it is a replica work.</w:t>
      </w:r>
    </w:p>
    <w:p w14:paraId="43591035" w14:textId="02EB7921" w:rsidR="004B61F9" w:rsidRPr="00DB1F67" w:rsidRDefault="004B61F9" w:rsidP="004B61F9">
      <w:pPr>
        <w:widowControl w:val="0"/>
        <w:snapToGrid w:val="0"/>
        <w:spacing w:line="360" w:lineRule="auto"/>
        <w:jc w:val="both"/>
        <w:rPr>
          <w:rFonts w:ascii="Times New Roman" w:hAnsi="Times New Roman" w:cs="Times New Roman"/>
          <w:sz w:val="24"/>
          <w:szCs w:val="24"/>
        </w:rPr>
      </w:pPr>
    </w:p>
    <w:p w14:paraId="1E92A9C0" w14:textId="4646D775" w:rsidR="004B61F9" w:rsidRPr="00DB1F67" w:rsidRDefault="004B61F9" w:rsidP="004B61F9">
      <w:pPr>
        <w:widowControl w:val="0"/>
        <w:snapToGrid w:val="0"/>
        <w:spacing w:line="360" w:lineRule="auto"/>
        <w:jc w:val="both"/>
        <w:rPr>
          <w:rFonts w:ascii="Times New Roman" w:hAnsi="Times New Roman" w:cs="Times New Roman"/>
          <w:sz w:val="24"/>
          <w:szCs w:val="24"/>
        </w:rPr>
      </w:pPr>
      <w:r w:rsidRPr="00DB1F67">
        <w:rPr>
          <w:rFonts w:ascii="Times New Roman" w:hAnsi="Times New Roman" w:cs="Times New Roman"/>
          <w:b/>
          <w:bCs/>
          <w:sz w:val="24"/>
          <w:szCs w:val="24"/>
        </w:rPr>
        <w:t>Keywords:</w:t>
      </w:r>
      <w:r w:rsidRPr="00DB1F67">
        <w:rPr>
          <w:rFonts w:ascii="Times New Roman" w:hAnsi="Times New Roman" w:cs="Times New Roman"/>
          <w:sz w:val="24"/>
          <w:szCs w:val="24"/>
        </w:rPr>
        <w:t xml:space="preserve"> 3 to 5 keywords from the UNESCO Thesaurus (</w:t>
      </w:r>
      <w:hyperlink r:id="rId9" w:history="1">
        <w:r w:rsidRPr="00DB1F67">
          <w:rPr>
            <w:rStyle w:val="Hipervnculo"/>
            <w:rFonts w:ascii="Times New Roman" w:hAnsi="Times New Roman" w:cs="Times New Roman"/>
            <w:sz w:val="24"/>
            <w:szCs w:val="24"/>
          </w:rPr>
          <w:t>https://bit.ly/3arrFYY</w:t>
        </w:r>
      </w:hyperlink>
      <w:r w:rsidRPr="00DB1F67">
        <w:rPr>
          <w:rFonts w:ascii="Times New Roman" w:hAnsi="Times New Roman" w:cs="Times New Roman"/>
          <w:sz w:val="24"/>
          <w:szCs w:val="24"/>
        </w:rPr>
        <w:t>) or Health Sciences descriptors (</w:t>
      </w:r>
      <w:hyperlink r:id="rId10" w:history="1">
        <w:r w:rsidRPr="00DB1F67">
          <w:rPr>
            <w:rStyle w:val="Hipervnculo"/>
            <w:rFonts w:ascii="Times New Roman" w:hAnsi="Times New Roman" w:cs="Times New Roman"/>
            <w:sz w:val="24"/>
            <w:szCs w:val="24"/>
          </w:rPr>
          <w:t>https://bit.ly/3PgUqGs</w:t>
        </w:r>
      </w:hyperlink>
      <w:r w:rsidRPr="00DB1F67">
        <w:rPr>
          <w:rFonts w:ascii="Times New Roman" w:hAnsi="Times New Roman" w:cs="Times New Roman"/>
          <w:sz w:val="24"/>
          <w:szCs w:val="24"/>
        </w:rPr>
        <w:t xml:space="preserve">), </w:t>
      </w:r>
      <w:r w:rsidR="00B140C7" w:rsidRPr="00DB1F67">
        <w:rPr>
          <w:rFonts w:ascii="Times New Roman" w:hAnsi="Times New Roman" w:cs="Times New Roman"/>
          <w:sz w:val="24"/>
          <w:szCs w:val="24"/>
        </w:rPr>
        <w:t>as appropriate</w:t>
      </w:r>
      <w:r w:rsidRPr="00DB1F67">
        <w:rPr>
          <w:rFonts w:ascii="Times New Roman" w:hAnsi="Times New Roman" w:cs="Times New Roman"/>
          <w:sz w:val="24"/>
          <w:szCs w:val="24"/>
        </w:rPr>
        <w:t>.</w:t>
      </w:r>
    </w:p>
    <w:p w14:paraId="1A91ACFA" w14:textId="22E56A13" w:rsidR="004B61F9" w:rsidRDefault="004B61F9" w:rsidP="004B61F9">
      <w:pPr>
        <w:widowControl w:val="0"/>
        <w:snapToGrid w:val="0"/>
        <w:spacing w:line="360" w:lineRule="auto"/>
        <w:jc w:val="both"/>
        <w:rPr>
          <w:rFonts w:ascii="Times New Roman" w:hAnsi="Times New Roman" w:cs="Times New Roman"/>
          <w:sz w:val="24"/>
          <w:szCs w:val="24"/>
        </w:rPr>
      </w:pPr>
    </w:p>
    <w:p w14:paraId="1BC89B72" w14:textId="77777777" w:rsidR="000B2109" w:rsidRPr="00DB1F67" w:rsidRDefault="000B2109" w:rsidP="000B2109">
      <w:pPr>
        <w:widowControl w:val="0"/>
        <w:snapToGrid w:val="0"/>
        <w:spacing w:line="360" w:lineRule="auto"/>
        <w:jc w:val="both"/>
        <w:rPr>
          <w:rFonts w:ascii="Times New Roman" w:hAnsi="Times New Roman" w:cs="Times New Roman"/>
          <w:sz w:val="24"/>
          <w:szCs w:val="24"/>
          <w:lang w:val="es-ES_tradnl"/>
        </w:rPr>
      </w:pPr>
      <w:r w:rsidRPr="00F73DAF">
        <w:rPr>
          <w:rFonts w:ascii="Times New Roman" w:hAnsi="Times New Roman" w:cs="Times New Roman"/>
          <w:b/>
          <w:bCs/>
          <w:sz w:val="24"/>
          <w:szCs w:val="24"/>
          <w:lang w:val="es-ES_tradnl"/>
        </w:rPr>
        <w:t>JEL</w:t>
      </w:r>
      <w:r w:rsidRPr="00F73DAF">
        <w:rPr>
          <w:rStyle w:val="Refdenotaalpie"/>
          <w:rFonts w:ascii="Times New Roman" w:hAnsi="Times New Roman" w:cs="Times New Roman"/>
          <w:b/>
          <w:bCs/>
          <w:sz w:val="24"/>
          <w:szCs w:val="24"/>
          <w:lang w:val="es-ES_tradnl"/>
        </w:rPr>
        <w:footnoteReference w:id="1"/>
      </w:r>
      <w:r w:rsidRPr="00F73DAF">
        <w:rPr>
          <w:rFonts w:ascii="Times New Roman" w:hAnsi="Times New Roman" w:cs="Times New Roman"/>
          <w:b/>
          <w:bCs/>
          <w:sz w:val="24"/>
          <w:szCs w:val="24"/>
          <w:lang w:val="es-ES_tradnl"/>
        </w:rPr>
        <w:t>:</w:t>
      </w:r>
      <w:r w:rsidRPr="00DB1F67">
        <w:rPr>
          <w:rFonts w:ascii="Times New Roman" w:hAnsi="Times New Roman" w:cs="Times New Roman"/>
          <w:sz w:val="24"/>
          <w:szCs w:val="24"/>
          <w:lang w:val="es-ES_tradnl"/>
        </w:rPr>
        <w:t xml:space="preserve"> M54, O67, P33 </w:t>
      </w:r>
    </w:p>
    <w:p w14:paraId="71874D27" w14:textId="77777777" w:rsidR="000B2109" w:rsidRPr="00DB1F67" w:rsidRDefault="000B2109" w:rsidP="000B2109">
      <w:pPr>
        <w:widowControl w:val="0"/>
        <w:snapToGrid w:val="0"/>
        <w:spacing w:line="360" w:lineRule="auto"/>
        <w:jc w:val="both"/>
        <w:rPr>
          <w:rFonts w:ascii="Times New Roman" w:hAnsi="Times New Roman" w:cs="Times New Roman"/>
          <w:sz w:val="24"/>
          <w:szCs w:val="24"/>
          <w:lang w:val="es-ES_tradnl"/>
        </w:rPr>
      </w:pPr>
      <w:r w:rsidRPr="00F73DAF">
        <w:rPr>
          <w:rFonts w:ascii="Times New Roman" w:hAnsi="Times New Roman" w:cs="Times New Roman"/>
          <w:b/>
          <w:bCs/>
          <w:sz w:val="24"/>
          <w:szCs w:val="24"/>
          <w:lang w:val="es-ES_tradnl"/>
        </w:rPr>
        <w:lastRenderedPageBreak/>
        <w:t>Línea temática:</w:t>
      </w:r>
      <w:r w:rsidRPr="00DB1F67">
        <w:rPr>
          <w:rFonts w:ascii="Times New Roman" w:hAnsi="Times New Roman" w:cs="Times New Roman"/>
          <w:sz w:val="24"/>
          <w:szCs w:val="24"/>
          <w:lang w:val="es-ES_tradnl"/>
        </w:rPr>
        <w:t xml:space="preserve"> Ciencias Administrativas y económicas.</w:t>
      </w:r>
    </w:p>
    <w:p w14:paraId="18C879B7" w14:textId="77777777" w:rsidR="000B2109" w:rsidRPr="000B2109" w:rsidRDefault="000B2109" w:rsidP="004B61F9">
      <w:pPr>
        <w:widowControl w:val="0"/>
        <w:snapToGrid w:val="0"/>
        <w:spacing w:line="360" w:lineRule="auto"/>
        <w:jc w:val="both"/>
        <w:rPr>
          <w:rFonts w:ascii="Times New Roman" w:hAnsi="Times New Roman" w:cs="Times New Roman"/>
          <w:sz w:val="24"/>
          <w:szCs w:val="24"/>
          <w:lang w:val="es-ES_tradnl"/>
        </w:rPr>
      </w:pPr>
    </w:p>
    <w:p w14:paraId="2ECC1689" w14:textId="19185E83" w:rsidR="004B61F9"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Introducción</w:t>
      </w:r>
    </w:p>
    <w:p w14:paraId="71AE9B92" w14:textId="3E63AE29" w:rsidR="000B2109" w:rsidRDefault="004D7D18" w:rsidP="004D7D18">
      <w:pPr>
        <w:widowControl w:val="0"/>
        <w:snapToGrid w:val="0"/>
        <w:spacing w:line="360" w:lineRule="auto"/>
        <w:jc w:val="both"/>
        <w:rPr>
          <w:rFonts w:ascii="Times New Roman" w:hAnsi="Times New Roman" w:cs="Times New Roman"/>
          <w:sz w:val="24"/>
          <w:szCs w:val="24"/>
          <w:lang w:val="es-ES_tradnl"/>
        </w:rPr>
      </w:pPr>
      <w:r w:rsidRPr="004D7D18">
        <w:rPr>
          <w:rFonts w:ascii="Times New Roman" w:hAnsi="Times New Roman" w:cs="Times New Roman"/>
          <w:sz w:val="24"/>
          <w:szCs w:val="24"/>
          <w:lang w:val="es-ES_tradnl"/>
        </w:rPr>
        <w:t xml:space="preserve">En la sección de Introducción </w:t>
      </w:r>
      <w:r>
        <w:rPr>
          <w:rFonts w:ascii="Times New Roman" w:hAnsi="Times New Roman" w:cs="Times New Roman"/>
          <w:sz w:val="24"/>
          <w:szCs w:val="24"/>
          <w:lang w:val="es-ES_tradnl"/>
        </w:rPr>
        <w:t>se</w:t>
      </w:r>
      <w:r w:rsidRPr="004D7D18">
        <w:rPr>
          <w:rFonts w:ascii="Times New Roman" w:hAnsi="Times New Roman" w:cs="Times New Roman"/>
          <w:sz w:val="24"/>
          <w:szCs w:val="24"/>
          <w:lang w:val="es-ES_tradnl"/>
        </w:rPr>
        <w:t xml:space="preserve"> establece el contexto y el propósito de este capítulo de libro, enfatizando la relevancia de [tema del capítulo] en [campo o área de estudio]. Se destaca la intención de ofrecer una revisión crítica de la literatura existente y presentar argumentos fundamentados en investigaciones previas. A lo largo del desarrollo del capítulo, se explorará a fondo [tema] y sus implicaciones, proporcionando una visión completa y enriquecedora para los lectores.</w:t>
      </w:r>
    </w:p>
    <w:p w14:paraId="111D2B4C" w14:textId="2712B244" w:rsidR="004D7D18" w:rsidRDefault="004D7D18" w:rsidP="004D7D18">
      <w:pPr>
        <w:widowControl w:val="0"/>
        <w:snapToGrid w:val="0"/>
        <w:spacing w:line="360" w:lineRule="auto"/>
        <w:jc w:val="both"/>
        <w:rPr>
          <w:rFonts w:ascii="Times New Roman" w:hAnsi="Times New Roman" w:cs="Times New Roman"/>
          <w:sz w:val="24"/>
          <w:szCs w:val="24"/>
          <w:lang w:val="es-ES_tradnl"/>
        </w:rPr>
      </w:pPr>
    </w:p>
    <w:p w14:paraId="501E95D2" w14:textId="3EC52CD4" w:rsidR="004D7D18" w:rsidRPr="004D7D18" w:rsidRDefault="004D7D18" w:rsidP="004D7D18">
      <w:pPr>
        <w:widowControl w:val="0"/>
        <w:snapToGrid w:val="0"/>
        <w:spacing w:line="360" w:lineRule="auto"/>
        <w:jc w:val="both"/>
        <w:rPr>
          <w:rFonts w:ascii="Times New Roman" w:hAnsi="Times New Roman" w:cs="Times New Roman"/>
          <w:b/>
          <w:bCs/>
          <w:sz w:val="24"/>
          <w:szCs w:val="24"/>
          <w:lang w:val="es-ES_tradnl"/>
        </w:rPr>
      </w:pPr>
      <w:r w:rsidRPr="004D7D18">
        <w:rPr>
          <w:rFonts w:ascii="Times New Roman" w:hAnsi="Times New Roman" w:cs="Times New Roman"/>
          <w:b/>
          <w:bCs/>
          <w:sz w:val="24"/>
          <w:szCs w:val="24"/>
          <w:lang w:val="es-ES_tradnl"/>
        </w:rPr>
        <w:t>Desarrollo</w:t>
      </w:r>
    </w:p>
    <w:p w14:paraId="34FF8ECD" w14:textId="00B1BEA3" w:rsidR="004D7D18" w:rsidRPr="004D7D18" w:rsidRDefault="004D7D18" w:rsidP="004D7D18">
      <w:pPr>
        <w:widowControl w:val="0"/>
        <w:snapToGrid w:val="0"/>
        <w:spacing w:line="360" w:lineRule="auto"/>
        <w:jc w:val="both"/>
        <w:rPr>
          <w:rFonts w:ascii="Times New Roman" w:hAnsi="Times New Roman" w:cs="Times New Roman"/>
          <w:sz w:val="24"/>
          <w:szCs w:val="24"/>
          <w:lang w:val="es-ES_tradnl"/>
        </w:rPr>
      </w:pPr>
      <w:r w:rsidRPr="004D7D18">
        <w:rPr>
          <w:rFonts w:ascii="Times New Roman" w:hAnsi="Times New Roman" w:cs="Times New Roman"/>
          <w:sz w:val="24"/>
          <w:szCs w:val="24"/>
          <w:lang w:val="es-ES_tradnl"/>
        </w:rPr>
        <w:t>En la sección de Desarrollo se presentará el marco teórico y conceptual que fundamenta el tema del capítulo. Se proporcionará una secuencia lógica de texto que permita al lector comprender la evolución y la relevancia del tema de manera clara y coherente.</w:t>
      </w:r>
    </w:p>
    <w:p w14:paraId="28C83CC2" w14:textId="073D7CF5" w:rsidR="004D7D18" w:rsidRPr="004D7D18" w:rsidRDefault="004D7D18" w:rsidP="004D7D18">
      <w:pPr>
        <w:widowControl w:val="0"/>
        <w:snapToGrid w:val="0"/>
        <w:spacing w:line="360" w:lineRule="auto"/>
        <w:jc w:val="both"/>
        <w:rPr>
          <w:rFonts w:ascii="Times New Roman" w:hAnsi="Times New Roman" w:cs="Times New Roman"/>
          <w:sz w:val="24"/>
          <w:szCs w:val="24"/>
          <w:lang w:val="es-ES_tradnl"/>
        </w:rPr>
      </w:pPr>
      <w:r w:rsidRPr="004D7D18">
        <w:rPr>
          <w:rFonts w:ascii="Times New Roman" w:hAnsi="Times New Roman" w:cs="Times New Roman"/>
          <w:sz w:val="24"/>
          <w:szCs w:val="24"/>
          <w:lang w:val="es-ES_tradnl"/>
        </w:rPr>
        <w:t xml:space="preserve">El marco teórico se basa en una revisión crítica de la literatura existente, donde se analizan y sintetizan las teorías y enfoques más relevantes relacionados con </w:t>
      </w:r>
      <w:r w:rsidR="000A3FC9" w:rsidRPr="004D7D18">
        <w:rPr>
          <w:rFonts w:ascii="Times New Roman" w:hAnsi="Times New Roman" w:cs="Times New Roman"/>
          <w:sz w:val="24"/>
          <w:szCs w:val="24"/>
          <w:lang w:val="es-ES_tradnl"/>
        </w:rPr>
        <w:t>el tema del capítulo</w:t>
      </w:r>
      <w:r w:rsidRPr="004D7D18">
        <w:rPr>
          <w:rFonts w:ascii="Times New Roman" w:hAnsi="Times New Roman" w:cs="Times New Roman"/>
          <w:sz w:val="24"/>
          <w:szCs w:val="24"/>
          <w:lang w:val="es-ES_tradnl"/>
        </w:rPr>
        <w:t>. Se resaltarán las observaciones importantes y se presentarán los argumentos que respaldan la importancia y el impacto del tema en campo o área de estudio.</w:t>
      </w:r>
    </w:p>
    <w:p w14:paraId="4D66698C" w14:textId="77777777" w:rsidR="004D7D18" w:rsidRPr="004D7D18" w:rsidRDefault="004D7D18" w:rsidP="004D7D18">
      <w:pPr>
        <w:widowControl w:val="0"/>
        <w:snapToGrid w:val="0"/>
        <w:spacing w:line="360" w:lineRule="auto"/>
        <w:jc w:val="both"/>
        <w:rPr>
          <w:rFonts w:ascii="Times New Roman" w:hAnsi="Times New Roman" w:cs="Times New Roman"/>
          <w:sz w:val="24"/>
          <w:szCs w:val="24"/>
          <w:lang w:val="es-ES_tradnl"/>
        </w:rPr>
      </w:pPr>
      <w:r w:rsidRPr="004D7D18">
        <w:rPr>
          <w:rFonts w:ascii="Times New Roman" w:hAnsi="Times New Roman" w:cs="Times New Roman"/>
          <w:sz w:val="24"/>
          <w:szCs w:val="24"/>
          <w:lang w:val="es-ES_tradnl"/>
        </w:rPr>
        <w:t>Además, se establecerán conexiones con investigaciones previas, destacando las similitudes y diferencias entre los hallazgos y los resultados obtenidos en este capítulo. Se procurará proporcionar una perspectiva original y enriquecedora, evitando la simple repetición de datos ya presentados en la literatura existente.</w:t>
      </w:r>
    </w:p>
    <w:p w14:paraId="37693093" w14:textId="77777777" w:rsidR="004D7D18" w:rsidRPr="004D7D18" w:rsidRDefault="004D7D18" w:rsidP="004D7D18">
      <w:pPr>
        <w:widowControl w:val="0"/>
        <w:snapToGrid w:val="0"/>
        <w:spacing w:line="360" w:lineRule="auto"/>
        <w:jc w:val="both"/>
        <w:rPr>
          <w:rFonts w:ascii="Times New Roman" w:hAnsi="Times New Roman" w:cs="Times New Roman"/>
          <w:sz w:val="24"/>
          <w:szCs w:val="24"/>
          <w:lang w:val="es-ES_tradnl"/>
        </w:rPr>
      </w:pPr>
      <w:r w:rsidRPr="004D7D18">
        <w:rPr>
          <w:rFonts w:ascii="Times New Roman" w:hAnsi="Times New Roman" w:cs="Times New Roman"/>
          <w:sz w:val="24"/>
          <w:szCs w:val="24"/>
          <w:lang w:val="es-ES_tradnl"/>
        </w:rPr>
        <w:t>En caso de ser necesario, se utilizarán tablas y figuras para complementar la información presentada en el texto. Sin embargo, se limitará su uso a las estrictamente necesarias, evitando la saturación visual y garantizando la claridad y comprensión de los datos presentados.</w:t>
      </w:r>
    </w:p>
    <w:p w14:paraId="1D319494" w14:textId="77777777" w:rsidR="004D7D18" w:rsidRPr="004D7D18" w:rsidRDefault="004D7D18" w:rsidP="004D7D18">
      <w:pPr>
        <w:widowControl w:val="0"/>
        <w:snapToGrid w:val="0"/>
        <w:spacing w:line="360" w:lineRule="auto"/>
        <w:jc w:val="both"/>
        <w:rPr>
          <w:rFonts w:ascii="Times New Roman" w:hAnsi="Times New Roman" w:cs="Times New Roman"/>
          <w:sz w:val="24"/>
          <w:szCs w:val="24"/>
          <w:lang w:val="es-ES_tradnl"/>
        </w:rPr>
      </w:pPr>
      <w:r w:rsidRPr="004D7D18">
        <w:rPr>
          <w:rFonts w:ascii="Times New Roman" w:hAnsi="Times New Roman" w:cs="Times New Roman"/>
          <w:sz w:val="24"/>
          <w:szCs w:val="24"/>
          <w:lang w:val="es-ES_tradnl"/>
        </w:rPr>
        <w:t>Es importante mencionar que en esta sección se describirán los hallazgos y los datos de manera objetiva, sin interpretaciones ni juicios de valor. Se presentarán los resultados de manera imparcial, respaldados por evidencias y fuentes confiables.</w:t>
      </w:r>
    </w:p>
    <w:p w14:paraId="2BB9FFB1" w14:textId="77777777" w:rsidR="004D7D18" w:rsidRDefault="004D7D18" w:rsidP="004D7D18">
      <w:pPr>
        <w:widowControl w:val="0"/>
        <w:snapToGrid w:val="0"/>
        <w:spacing w:line="360" w:lineRule="auto"/>
        <w:jc w:val="both"/>
        <w:rPr>
          <w:rFonts w:ascii="Times New Roman" w:hAnsi="Times New Roman" w:cs="Times New Roman"/>
          <w:sz w:val="24"/>
          <w:szCs w:val="24"/>
          <w:lang w:val="es-ES_tradnl"/>
        </w:rPr>
      </w:pPr>
    </w:p>
    <w:p w14:paraId="59D21E59" w14:textId="0D0BEFC6" w:rsidR="000A3FC9" w:rsidRPr="000A3FC9" w:rsidRDefault="000A3FC9" w:rsidP="000A3FC9">
      <w:pPr>
        <w:widowControl w:val="0"/>
        <w:snapToGrid w:val="0"/>
        <w:spacing w:line="360" w:lineRule="auto"/>
        <w:jc w:val="both"/>
        <w:rPr>
          <w:rFonts w:ascii="Times New Roman" w:hAnsi="Times New Roman" w:cs="Times New Roman"/>
          <w:b/>
          <w:bCs/>
          <w:sz w:val="24"/>
          <w:szCs w:val="24"/>
          <w:lang w:val="es-ES_tradnl"/>
        </w:rPr>
      </w:pPr>
      <w:r w:rsidRPr="000A3FC9">
        <w:rPr>
          <w:rFonts w:ascii="Times New Roman" w:hAnsi="Times New Roman" w:cs="Times New Roman"/>
          <w:b/>
          <w:bCs/>
          <w:sz w:val="24"/>
          <w:szCs w:val="24"/>
          <w:lang w:val="es-ES_tradnl"/>
        </w:rPr>
        <w:t>Discusión</w:t>
      </w:r>
    </w:p>
    <w:p w14:paraId="6CE32049" w14:textId="77777777"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p>
    <w:p w14:paraId="605A7632" w14:textId="1DFA43CB"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r w:rsidRPr="000A3FC9">
        <w:rPr>
          <w:rFonts w:ascii="Times New Roman" w:hAnsi="Times New Roman" w:cs="Times New Roman"/>
          <w:sz w:val="24"/>
          <w:szCs w:val="24"/>
          <w:lang w:val="es-ES_tradnl"/>
        </w:rPr>
        <w:t>En la sección de Discusión, se realizará un resumen de los hallazgos obtenidos a lo largo de este capítulo. Se relacionarán las observaciones propias con otros estudios de interés, destacando las aportaciones significativas y las limitaciones encontradas en la investigación.</w:t>
      </w:r>
    </w:p>
    <w:p w14:paraId="737435B3" w14:textId="77777777"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r w:rsidRPr="000A3FC9">
        <w:rPr>
          <w:rFonts w:ascii="Times New Roman" w:hAnsi="Times New Roman" w:cs="Times New Roman"/>
          <w:sz w:val="24"/>
          <w:szCs w:val="24"/>
          <w:lang w:val="es-ES_tradnl"/>
        </w:rPr>
        <w:lastRenderedPageBreak/>
        <w:t>Se evitará reiterar datos ya comentados en otros apartados del capítulo, procurando proporcionar una visión integral y coherente de los resultados obtenidos. Se enfatizará en las inferencias derivadas de los hallazgos, presentando una interpretación crítica y reflexiva sobre su significado y relevancia en el contexto del tema abordado.</w:t>
      </w:r>
    </w:p>
    <w:p w14:paraId="5F016462" w14:textId="68570610"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r w:rsidRPr="000A3FC9">
        <w:rPr>
          <w:rFonts w:ascii="Times New Roman" w:hAnsi="Times New Roman" w:cs="Times New Roman"/>
          <w:sz w:val="24"/>
          <w:szCs w:val="24"/>
          <w:lang w:val="es-ES_tradnl"/>
        </w:rPr>
        <w:t xml:space="preserve">Es </w:t>
      </w:r>
      <w:r>
        <w:rPr>
          <w:rFonts w:ascii="Times New Roman" w:hAnsi="Times New Roman" w:cs="Times New Roman"/>
          <w:sz w:val="24"/>
          <w:szCs w:val="24"/>
          <w:lang w:val="es-ES_tradnl"/>
        </w:rPr>
        <w:t>importante</w:t>
      </w:r>
      <w:r w:rsidRPr="000A3FC9">
        <w:rPr>
          <w:rFonts w:ascii="Times New Roman" w:hAnsi="Times New Roman" w:cs="Times New Roman"/>
          <w:sz w:val="24"/>
          <w:szCs w:val="24"/>
          <w:lang w:val="es-ES_tradnl"/>
        </w:rPr>
        <w:t xml:space="preserve"> mencionar las limitaciones encontradas en el estudio, reconociendo las posibles restricciones metodológicas o aspectos que puedan haber influido en los resultados. Asimismo, se señalarán las deducciones que pueden servir como punto de partida para futuras investigaciones, resaltando las áreas de interés que merecen un análisis más detallado.</w:t>
      </w:r>
    </w:p>
    <w:p w14:paraId="643B1529" w14:textId="77777777"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p>
    <w:p w14:paraId="49A7A0A2" w14:textId="02D6C5BE" w:rsidR="000A3FC9" w:rsidRPr="000A3FC9" w:rsidRDefault="000A3FC9" w:rsidP="000A3FC9">
      <w:pPr>
        <w:widowControl w:val="0"/>
        <w:snapToGrid w:val="0"/>
        <w:spacing w:line="360" w:lineRule="auto"/>
        <w:jc w:val="both"/>
        <w:rPr>
          <w:rFonts w:ascii="Times New Roman" w:hAnsi="Times New Roman" w:cs="Times New Roman"/>
          <w:b/>
          <w:bCs/>
          <w:sz w:val="24"/>
          <w:szCs w:val="24"/>
          <w:lang w:val="es-ES_tradnl"/>
        </w:rPr>
      </w:pPr>
      <w:r w:rsidRPr="000A3FC9">
        <w:rPr>
          <w:rFonts w:ascii="Times New Roman" w:hAnsi="Times New Roman" w:cs="Times New Roman"/>
          <w:b/>
          <w:bCs/>
          <w:sz w:val="24"/>
          <w:szCs w:val="24"/>
          <w:lang w:val="es-ES_tradnl"/>
        </w:rPr>
        <w:t>Conclusiones</w:t>
      </w:r>
    </w:p>
    <w:p w14:paraId="6FEFBA2B" w14:textId="56F54C5B"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r w:rsidRPr="000A3FC9">
        <w:rPr>
          <w:rFonts w:ascii="Times New Roman" w:hAnsi="Times New Roman" w:cs="Times New Roman"/>
          <w:sz w:val="24"/>
          <w:szCs w:val="24"/>
          <w:lang w:val="es-ES_tradnl"/>
        </w:rPr>
        <w:t>En la sección de Conclusiones, se presentará una síntesis de los principales resultados y hallazgos del capítulo. Se destacará la relevancia y el impacto del estudio en el campo o área de estudio, resaltando las contribuciones y aportaciones realizadas.</w:t>
      </w:r>
    </w:p>
    <w:p w14:paraId="787C739B" w14:textId="4C1B411F"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r w:rsidRPr="000A3FC9">
        <w:rPr>
          <w:rFonts w:ascii="Times New Roman" w:hAnsi="Times New Roman" w:cs="Times New Roman"/>
          <w:sz w:val="24"/>
          <w:szCs w:val="24"/>
          <w:lang w:val="es-ES_tradnl"/>
        </w:rPr>
        <w:t>Las conclusiones estarán respaldadas por los datos obtenidos en el desarrollo del capítulo, evitando afirmaciones infundadas o basadas en suposiciones. Se enfatizará en la importancia de los resultados y en su implicación en el contexto actual de</w:t>
      </w:r>
      <w:r>
        <w:rPr>
          <w:rFonts w:ascii="Times New Roman" w:hAnsi="Times New Roman" w:cs="Times New Roman"/>
          <w:sz w:val="24"/>
          <w:szCs w:val="24"/>
          <w:lang w:val="es-ES_tradnl"/>
        </w:rPr>
        <w:t xml:space="preserve">l </w:t>
      </w:r>
      <w:r w:rsidRPr="000A3FC9">
        <w:rPr>
          <w:rFonts w:ascii="Times New Roman" w:hAnsi="Times New Roman" w:cs="Times New Roman"/>
          <w:sz w:val="24"/>
          <w:szCs w:val="24"/>
          <w:lang w:val="es-ES_tradnl"/>
        </w:rPr>
        <w:t>tema del capítulo.</w:t>
      </w:r>
    </w:p>
    <w:p w14:paraId="209F639C" w14:textId="4C9E3221" w:rsidR="000A3FC9" w:rsidRPr="000A3FC9" w:rsidRDefault="000A3FC9" w:rsidP="000A3FC9">
      <w:pPr>
        <w:widowControl w:val="0"/>
        <w:snapToGrid w:val="0"/>
        <w:spacing w:line="360" w:lineRule="auto"/>
        <w:jc w:val="both"/>
        <w:rPr>
          <w:rFonts w:ascii="Times New Roman" w:hAnsi="Times New Roman" w:cs="Times New Roman"/>
          <w:sz w:val="24"/>
          <w:szCs w:val="24"/>
          <w:lang w:val="es-ES_tradnl"/>
        </w:rPr>
      </w:pPr>
      <w:r w:rsidRPr="000A3FC9">
        <w:rPr>
          <w:rFonts w:ascii="Times New Roman" w:hAnsi="Times New Roman" w:cs="Times New Roman"/>
          <w:sz w:val="24"/>
          <w:szCs w:val="24"/>
          <w:lang w:val="es-ES_tradnl"/>
        </w:rPr>
        <w:t>Se enfocará en establecer cómo los resultados contribuyen al conocimiento existente y en qué medida han cumplido con los objetivos planteados.</w:t>
      </w:r>
    </w:p>
    <w:p w14:paraId="037BD5E7" w14:textId="77777777" w:rsidR="000A3FC9" w:rsidRPr="00DB1F67" w:rsidRDefault="000A3FC9" w:rsidP="004B61F9">
      <w:pPr>
        <w:widowControl w:val="0"/>
        <w:snapToGrid w:val="0"/>
        <w:spacing w:line="360" w:lineRule="auto"/>
        <w:jc w:val="both"/>
        <w:rPr>
          <w:rFonts w:ascii="Times New Roman" w:hAnsi="Times New Roman" w:cs="Times New Roman"/>
          <w:sz w:val="24"/>
          <w:szCs w:val="24"/>
          <w:lang w:val="es-ES_tradnl"/>
        </w:rPr>
      </w:pPr>
    </w:p>
    <w:p w14:paraId="72B124DD" w14:textId="30F4B9F4" w:rsidR="007564AE" w:rsidRPr="00DB1F67" w:rsidRDefault="007564AE" w:rsidP="004B61F9">
      <w:pPr>
        <w:widowControl w:val="0"/>
        <w:snapToGrid w:val="0"/>
        <w:spacing w:line="360" w:lineRule="auto"/>
        <w:jc w:val="both"/>
        <w:rPr>
          <w:rFonts w:ascii="Times New Roman" w:hAnsi="Times New Roman" w:cs="Times New Roman"/>
          <w:b/>
          <w:bCs/>
          <w:sz w:val="24"/>
          <w:szCs w:val="24"/>
          <w:lang w:val="es-ES_tradnl"/>
        </w:rPr>
      </w:pPr>
      <w:r w:rsidRPr="00DB1F67">
        <w:rPr>
          <w:rFonts w:ascii="Times New Roman" w:hAnsi="Times New Roman" w:cs="Times New Roman"/>
          <w:b/>
          <w:bCs/>
          <w:sz w:val="24"/>
          <w:szCs w:val="24"/>
          <w:lang w:val="es-ES_tradnl"/>
        </w:rPr>
        <w:t>Referencias</w:t>
      </w:r>
    </w:p>
    <w:p w14:paraId="378EA1F4" w14:textId="2516473B" w:rsidR="007564AE" w:rsidRPr="00DB1F67" w:rsidRDefault="007564AE" w:rsidP="004B61F9">
      <w:pPr>
        <w:widowControl w:val="0"/>
        <w:snapToGrid w:val="0"/>
        <w:spacing w:line="360" w:lineRule="auto"/>
        <w:jc w:val="both"/>
        <w:rPr>
          <w:rFonts w:ascii="Times New Roman" w:hAnsi="Times New Roman" w:cs="Times New Roman"/>
          <w:sz w:val="24"/>
          <w:szCs w:val="24"/>
          <w:lang w:val="es-ES_tradnl"/>
        </w:rPr>
      </w:pPr>
      <w:r w:rsidRPr="00DB1F67">
        <w:rPr>
          <w:rFonts w:ascii="Times New Roman" w:hAnsi="Times New Roman" w:cs="Times New Roman"/>
          <w:sz w:val="24"/>
          <w:szCs w:val="24"/>
          <w:lang w:val="es-ES_tradnl"/>
        </w:rPr>
        <w:t xml:space="preserve">Ordenadas alfabéticamente por autores, de acuerdo a las normas APA 7ª edición. Puede </w:t>
      </w:r>
      <w:r w:rsidR="009C064F">
        <w:rPr>
          <w:rFonts w:ascii="Times New Roman" w:hAnsi="Times New Roman" w:cs="Times New Roman"/>
          <w:sz w:val="24"/>
          <w:szCs w:val="24"/>
          <w:lang w:val="es-ES_tradnl"/>
        </w:rPr>
        <w:t>guiarse por</w:t>
      </w:r>
      <w:r w:rsidRPr="00DB1F67">
        <w:rPr>
          <w:rFonts w:ascii="Times New Roman" w:hAnsi="Times New Roman" w:cs="Times New Roman"/>
          <w:sz w:val="24"/>
          <w:szCs w:val="24"/>
          <w:lang w:val="es-ES_tradnl"/>
        </w:rPr>
        <w:t xml:space="preserve"> los siguientes ejemplos:</w:t>
      </w:r>
    </w:p>
    <w:p w14:paraId="154260D5" w14:textId="31AE5075" w:rsidR="007564AE" w:rsidRDefault="007564AE" w:rsidP="004B61F9">
      <w:pPr>
        <w:widowControl w:val="0"/>
        <w:snapToGrid w:val="0"/>
        <w:spacing w:line="360" w:lineRule="auto"/>
        <w:jc w:val="both"/>
        <w:rPr>
          <w:rFonts w:ascii="Times New Roman" w:hAnsi="Times New Roman" w:cs="Times New Roman"/>
          <w:sz w:val="24"/>
          <w:szCs w:val="24"/>
          <w:lang w:val="es-ES_tradnl"/>
        </w:rPr>
      </w:pPr>
    </w:p>
    <w:p w14:paraId="02D0B8DF" w14:textId="3D2A82B9" w:rsidR="002750E1" w:rsidRPr="00DB1F67" w:rsidRDefault="002750E1" w:rsidP="002750E1">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Artículo con DOI</w:t>
      </w:r>
    </w:p>
    <w:p w14:paraId="1C50F2E5" w14:textId="524679EC" w:rsidR="002750E1" w:rsidRPr="00DB1F67" w:rsidRDefault="002750E1" w:rsidP="002750E1">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diciembre). Cooperativas de ahorro y crédito, liderazgo y desempeño: Caso Loja. </w:t>
      </w:r>
      <w:r w:rsidRPr="00DB1F67">
        <w:rPr>
          <w:rFonts w:ascii="Times New Roman" w:hAnsi="Times New Roman" w:cs="Times New Roman"/>
          <w:i/>
          <w:iCs/>
          <w:sz w:val="24"/>
          <w:szCs w:val="24"/>
          <w:lang w:val="es-EC"/>
        </w:rPr>
        <w:t>Un Espacio Para la Ciencia</w:t>
      </w:r>
      <w:r>
        <w:rPr>
          <w:rFonts w:ascii="Times New Roman" w:hAnsi="Times New Roman" w:cs="Times New Roman"/>
          <w:i/>
          <w:iCs/>
          <w:sz w:val="24"/>
          <w:szCs w:val="24"/>
          <w:lang w:val="es-EC"/>
        </w:rPr>
        <w:t>, 4</w:t>
      </w:r>
      <w:r w:rsidRPr="00DB1F67">
        <w:rPr>
          <w:rFonts w:ascii="Times New Roman" w:hAnsi="Times New Roman" w:cs="Times New Roman"/>
          <w:sz w:val="24"/>
          <w:szCs w:val="24"/>
          <w:lang w:val="es-EC"/>
        </w:rPr>
        <w:t>(</w:t>
      </w:r>
      <w:r>
        <w:rPr>
          <w:rFonts w:ascii="Times New Roman" w:hAnsi="Times New Roman" w:cs="Times New Roman"/>
          <w:sz w:val="24"/>
          <w:szCs w:val="24"/>
          <w:lang w:val="es-EC"/>
        </w:rPr>
        <w:t>1), 23-37</w:t>
      </w:r>
      <w:r w:rsidRPr="00DB1F67">
        <w:rPr>
          <w:rFonts w:ascii="Times New Roman" w:hAnsi="Times New Roman" w:cs="Times New Roman"/>
          <w:sz w:val="24"/>
          <w:szCs w:val="24"/>
          <w:lang w:val="es-EC"/>
        </w:rPr>
        <w:t xml:space="preserve">). ManglarEditores. </w:t>
      </w:r>
      <w:r w:rsidRPr="00DB1F67">
        <w:rPr>
          <w:rFonts w:ascii="Times New Roman" w:hAnsi="Times New Roman" w:cs="Times New Roman"/>
          <w:color w:val="2A4A9A"/>
          <w:sz w:val="24"/>
          <w:szCs w:val="24"/>
          <w:u w:color="2A4A9A"/>
          <w:lang w:val="es-EC"/>
        </w:rPr>
        <w:t>http://doi.org/10.5281/zenodo.5866609</w:t>
      </w:r>
    </w:p>
    <w:p w14:paraId="07515B45" w14:textId="12BAA410" w:rsidR="002750E1" w:rsidRDefault="002750E1" w:rsidP="004B61F9">
      <w:pPr>
        <w:widowControl w:val="0"/>
        <w:snapToGrid w:val="0"/>
        <w:spacing w:line="360" w:lineRule="auto"/>
        <w:jc w:val="both"/>
        <w:rPr>
          <w:rFonts w:ascii="Times New Roman" w:hAnsi="Times New Roman" w:cs="Times New Roman"/>
          <w:sz w:val="24"/>
          <w:szCs w:val="24"/>
          <w:lang w:val="es-ES_tradnl"/>
        </w:rPr>
      </w:pPr>
    </w:p>
    <w:p w14:paraId="0C277C2F" w14:textId="44A3011C" w:rsidR="002750E1" w:rsidRPr="00DB1F67" w:rsidRDefault="002750E1" w:rsidP="002750E1">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Artículo sin DOI</w:t>
      </w:r>
    </w:p>
    <w:p w14:paraId="61D3C860" w14:textId="74C03C01" w:rsidR="002750E1" w:rsidRPr="00DB1F67" w:rsidRDefault="002750E1" w:rsidP="002750E1">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w:t>
      </w:r>
      <w:r w:rsidR="004A2D16">
        <w:rPr>
          <w:rFonts w:ascii="Times New Roman" w:hAnsi="Times New Roman" w:cs="Times New Roman"/>
          <w:sz w:val="24"/>
          <w:szCs w:val="24"/>
          <w:lang w:val="es-EC"/>
        </w:rPr>
        <w:t>junio/</w:t>
      </w:r>
      <w:r w:rsidRPr="00DB1F67">
        <w:rPr>
          <w:rFonts w:ascii="Times New Roman" w:hAnsi="Times New Roman" w:cs="Times New Roman"/>
          <w:sz w:val="24"/>
          <w:szCs w:val="24"/>
          <w:lang w:val="es-EC"/>
        </w:rPr>
        <w:t xml:space="preserve">diciembre). Cooperativas de ahorro y crédito, liderazgo y desempeño: Caso Loja. </w:t>
      </w:r>
      <w:r w:rsidRPr="00DB1F67">
        <w:rPr>
          <w:rFonts w:ascii="Times New Roman" w:hAnsi="Times New Roman" w:cs="Times New Roman"/>
          <w:i/>
          <w:iCs/>
          <w:sz w:val="24"/>
          <w:szCs w:val="24"/>
          <w:lang w:val="es-EC"/>
        </w:rPr>
        <w:t>Un Espacio Para la Ciencia</w:t>
      </w:r>
      <w:r>
        <w:rPr>
          <w:rFonts w:ascii="Times New Roman" w:hAnsi="Times New Roman" w:cs="Times New Roman"/>
          <w:i/>
          <w:iCs/>
          <w:sz w:val="24"/>
          <w:szCs w:val="24"/>
          <w:lang w:val="es-EC"/>
        </w:rPr>
        <w:t>, 4</w:t>
      </w:r>
      <w:r w:rsidRPr="00DB1F67">
        <w:rPr>
          <w:rFonts w:ascii="Times New Roman" w:hAnsi="Times New Roman" w:cs="Times New Roman"/>
          <w:sz w:val="24"/>
          <w:szCs w:val="24"/>
          <w:lang w:val="es-EC"/>
        </w:rPr>
        <w:t>(</w:t>
      </w:r>
      <w:r>
        <w:rPr>
          <w:rFonts w:ascii="Times New Roman" w:hAnsi="Times New Roman" w:cs="Times New Roman"/>
          <w:sz w:val="24"/>
          <w:szCs w:val="24"/>
          <w:lang w:val="es-EC"/>
        </w:rPr>
        <w:t>1), 23-37</w:t>
      </w:r>
      <w:r w:rsidRPr="00DB1F67">
        <w:rPr>
          <w:rFonts w:ascii="Times New Roman" w:hAnsi="Times New Roman" w:cs="Times New Roman"/>
          <w:sz w:val="24"/>
          <w:szCs w:val="24"/>
          <w:lang w:val="es-EC"/>
        </w:rPr>
        <w:t xml:space="preserve">). ManglarEditores. </w:t>
      </w:r>
      <w:hyperlink r:id="rId11" w:history="1">
        <w:r w:rsidR="000D32C7" w:rsidRPr="00574B88">
          <w:rPr>
            <w:rStyle w:val="Hipervnculo"/>
            <w:rFonts w:ascii="Times New Roman" w:hAnsi="Times New Roman" w:cs="Times New Roman"/>
            <w:sz w:val="24"/>
            <w:szCs w:val="24"/>
            <w:lang w:val="es-EC"/>
          </w:rPr>
          <w:t>https://bit.ly/3uAdFmm</w:t>
        </w:r>
      </w:hyperlink>
      <w:r w:rsidR="000D32C7">
        <w:rPr>
          <w:rFonts w:ascii="Times New Roman" w:hAnsi="Times New Roman" w:cs="Times New Roman"/>
          <w:color w:val="2A4A9A"/>
          <w:sz w:val="24"/>
          <w:szCs w:val="24"/>
          <w:u w:color="2A4A9A"/>
          <w:lang w:val="es-EC"/>
        </w:rPr>
        <w:t xml:space="preserve"> </w:t>
      </w:r>
    </w:p>
    <w:p w14:paraId="1389213E" w14:textId="6BF5FD18" w:rsidR="000D32C7" w:rsidRDefault="000D32C7" w:rsidP="004B61F9">
      <w:pPr>
        <w:widowControl w:val="0"/>
        <w:snapToGrid w:val="0"/>
        <w:spacing w:line="360" w:lineRule="auto"/>
        <w:jc w:val="both"/>
        <w:rPr>
          <w:rFonts w:ascii="Times New Roman" w:hAnsi="Times New Roman" w:cs="Times New Roman"/>
          <w:sz w:val="24"/>
          <w:szCs w:val="24"/>
          <w:lang w:val="es-EC"/>
        </w:rPr>
      </w:pPr>
    </w:p>
    <w:p w14:paraId="56FB6B24" w14:textId="77777777" w:rsidR="000A3FC9" w:rsidRDefault="000A3FC9" w:rsidP="004B61F9">
      <w:pPr>
        <w:widowControl w:val="0"/>
        <w:snapToGrid w:val="0"/>
        <w:spacing w:line="360" w:lineRule="auto"/>
        <w:jc w:val="both"/>
        <w:rPr>
          <w:rFonts w:ascii="Times New Roman" w:hAnsi="Times New Roman" w:cs="Times New Roman"/>
          <w:sz w:val="24"/>
          <w:szCs w:val="24"/>
          <w:lang w:val="es-EC"/>
        </w:rPr>
      </w:pPr>
    </w:p>
    <w:p w14:paraId="12B02219" w14:textId="0BDBAD82" w:rsidR="00FC35A0" w:rsidRPr="00DB1F67" w:rsidRDefault="00FC35A0" w:rsidP="00FC35A0">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lastRenderedPageBreak/>
        <w:t>L</w:t>
      </w:r>
      <w:r w:rsidRPr="00DB1F67">
        <w:rPr>
          <w:rFonts w:ascii="Times New Roman" w:hAnsi="Times New Roman" w:cs="Times New Roman"/>
          <w:i/>
          <w:iCs/>
          <w:sz w:val="24"/>
          <w:szCs w:val="24"/>
          <w:lang w:val="es-ES_tradnl"/>
        </w:rPr>
        <w:t xml:space="preserve">ibro </w:t>
      </w:r>
      <w:r>
        <w:rPr>
          <w:rFonts w:ascii="Times New Roman" w:hAnsi="Times New Roman" w:cs="Times New Roman"/>
          <w:i/>
          <w:iCs/>
          <w:sz w:val="24"/>
          <w:szCs w:val="24"/>
          <w:lang w:val="es-ES_tradnl"/>
        </w:rPr>
        <w:t>impreso</w:t>
      </w:r>
    </w:p>
    <w:p w14:paraId="0A18C4C5" w14:textId="059BFA4B" w:rsidR="00FC35A0" w:rsidRPr="00DB1F67" w:rsidRDefault="00FC35A0" w:rsidP="00FC35A0">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w:t>
      </w:r>
      <w:r w:rsidRPr="00DB1F67">
        <w:rPr>
          <w:rFonts w:ascii="Times New Roman" w:hAnsi="Times New Roman" w:cs="Times New Roman"/>
          <w:i/>
          <w:iCs/>
          <w:sz w:val="24"/>
          <w:szCs w:val="24"/>
          <w:lang w:val="es-EC"/>
        </w:rPr>
        <w:t>Cooperativas de ahorro y crédito, liderazgo y desempeño: Caso Loja</w:t>
      </w:r>
      <w:r>
        <w:rPr>
          <w:rFonts w:ascii="Times New Roman" w:hAnsi="Times New Roman" w:cs="Times New Roman"/>
          <w:sz w:val="24"/>
          <w:szCs w:val="24"/>
          <w:lang w:val="es-EC"/>
        </w:rPr>
        <w:t xml:space="preserve">. </w:t>
      </w:r>
      <w:r w:rsidRPr="00DB1F67">
        <w:rPr>
          <w:rFonts w:ascii="Times New Roman" w:hAnsi="Times New Roman" w:cs="Times New Roman"/>
          <w:sz w:val="24"/>
          <w:szCs w:val="24"/>
          <w:lang w:val="es-EC"/>
        </w:rPr>
        <w:t>ManglarEditores.</w:t>
      </w:r>
    </w:p>
    <w:p w14:paraId="3EF648C5" w14:textId="77777777" w:rsidR="00F84F3D" w:rsidRDefault="00F84F3D" w:rsidP="00E72B46">
      <w:pPr>
        <w:widowControl w:val="0"/>
        <w:snapToGrid w:val="0"/>
        <w:spacing w:line="360" w:lineRule="auto"/>
        <w:jc w:val="both"/>
        <w:rPr>
          <w:rFonts w:ascii="Times New Roman" w:hAnsi="Times New Roman" w:cs="Times New Roman"/>
          <w:i/>
          <w:iCs/>
          <w:sz w:val="24"/>
          <w:szCs w:val="24"/>
          <w:lang w:val="es-ES_tradnl"/>
        </w:rPr>
      </w:pPr>
    </w:p>
    <w:p w14:paraId="555C5354" w14:textId="0DCAFA70" w:rsidR="00E72B46" w:rsidRPr="00DB1F67" w:rsidRDefault="00E72B46" w:rsidP="00E72B46">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 xml:space="preserve">Capítulo de libro </w:t>
      </w:r>
      <w:r>
        <w:rPr>
          <w:rFonts w:ascii="Times New Roman" w:hAnsi="Times New Roman" w:cs="Times New Roman"/>
          <w:i/>
          <w:iCs/>
          <w:sz w:val="24"/>
          <w:szCs w:val="24"/>
          <w:lang w:val="es-ES_tradnl"/>
        </w:rPr>
        <w:t>impreso</w:t>
      </w:r>
    </w:p>
    <w:p w14:paraId="51F58E23" w14:textId="3B81090E" w:rsidR="00E72B46" w:rsidRPr="00DB1F67" w:rsidRDefault="00E72B46" w:rsidP="00E72B46">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Valarezo, C., Vallejo, J., Ochoa, J., y Peláez, L. (2021). Cooperativas de ahorro y crédito, liderazgo y desempeño: Caso Loja</w:t>
      </w:r>
      <w:r>
        <w:rPr>
          <w:rFonts w:ascii="Times New Roman" w:hAnsi="Times New Roman" w:cs="Times New Roman"/>
          <w:sz w:val="24"/>
          <w:szCs w:val="24"/>
          <w:lang w:val="es-EC"/>
        </w:rPr>
        <w:t xml:space="preserve">. En </w:t>
      </w:r>
      <w:r w:rsidRPr="00DB1F67">
        <w:rPr>
          <w:rFonts w:ascii="Times New Roman" w:hAnsi="Times New Roman" w:cs="Times New Roman"/>
          <w:i/>
          <w:iCs/>
          <w:sz w:val="24"/>
          <w:szCs w:val="24"/>
          <w:lang w:val="es-EC"/>
        </w:rPr>
        <w:t>Un Espacio Para la Ciencia</w:t>
      </w:r>
      <w:r w:rsidRPr="00DB1F67">
        <w:rPr>
          <w:rFonts w:ascii="Times New Roman" w:hAnsi="Times New Roman" w:cs="Times New Roman"/>
          <w:sz w:val="24"/>
          <w:szCs w:val="24"/>
          <w:lang w:val="es-EC"/>
        </w:rPr>
        <w:t xml:space="preserve"> (</w:t>
      </w:r>
      <w:r>
        <w:rPr>
          <w:rFonts w:ascii="Times New Roman" w:hAnsi="Times New Roman" w:cs="Times New Roman"/>
          <w:sz w:val="24"/>
          <w:szCs w:val="24"/>
          <w:lang w:val="es-EC"/>
        </w:rPr>
        <w:t>pp. 23-37</w:t>
      </w:r>
      <w:r w:rsidRPr="00DB1F67">
        <w:rPr>
          <w:rFonts w:ascii="Times New Roman" w:hAnsi="Times New Roman" w:cs="Times New Roman"/>
          <w:sz w:val="24"/>
          <w:szCs w:val="24"/>
          <w:lang w:val="es-EC"/>
        </w:rPr>
        <w:t>). ManglarEditores.</w:t>
      </w:r>
    </w:p>
    <w:p w14:paraId="4B82008F" w14:textId="65B3C89E" w:rsidR="00E72B46" w:rsidRDefault="00E72B46" w:rsidP="004B61F9">
      <w:pPr>
        <w:widowControl w:val="0"/>
        <w:snapToGrid w:val="0"/>
        <w:spacing w:line="360" w:lineRule="auto"/>
        <w:jc w:val="both"/>
        <w:rPr>
          <w:rFonts w:ascii="Times New Roman" w:hAnsi="Times New Roman" w:cs="Times New Roman"/>
          <w:b/>
          <w:bCs/>
          <w:sz w:val="24"/>
          <w:szCs w:val="24"/>
          <w:lang w:val="es-EC"/>
        </w:rPr>
      </w:pPr>
    </w:p>
    <w:p w14:paraId="318279D5" w14:textId="7871AAB1" w:rsidR="00E72B46" w:rsidRPr="00DB1F67" w:rsidRDefault="00E72B46" w:rsidP="00E72B46">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Capítulo de libro</w:t>
      </w:r>
      <w:r>
        <w:rPr>
          <w:rFonts w:ascii="Times New Roman" w:hAnsi="Times New Roman" w:cs="Times New Roman"/>
          <w:i/>
          <w:iCs/>
          <w:sz w:val="24"/>
          <w:szCs w:val="24"/>
          <w:lang w:val="es-ES_tradnl"/>
        </w:rPr>
        <w:t xml:space="preserve"> impreso</w:t>
      </w:r>
      <w:r w:rsidRPr="00DB1F67">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con editor o compilador</w:t>
      </w:r>
    </w:p>
    <w:p w14:paraId="7588A815" w14:textId="3D382443" w:rsidR="00E72B46" w:rsidRPr="00DB1F67" w:rsidRDefault="00E72B46" w:rsidP="00E72B46">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diciembre). Cooperativas de ahorro y crédito, liderazgo y desempeño: Caso Loja. En P. Navarrete (Ed.), </w:t>
      </w:r>
      <w:r w:rsidRPr="00DB1F67">
        <w:rPr>
          <w:rFonts w:ascii="Times New Roman" w:hAnsi="Times New Roman" w:cs="Times New Roman"/>
          <w:i/>
          <w:iCs/>
          <w:sz w:val="24"/>
          <w:szCs w:val="24"/>
          <w:lang w:val="es-EC"/>
        </w:rPr>
        <w:t>Un Espacio Para la Ciencia</w:t>
      </w:r>
      <w:r>
        <w:rPr>
          <w:rFonts w:ascii="Times New Roman" w:hAnsi="Times New Roman" w:cs="Times New Roman"/>
          <w:i/>
          <w:iCs/>
          <w:sz w:val="24"/>
          <w:szCs w:val="24"/>
          <w:lang w:val="es-EC"/>
        </w:rPr>
        <w:t xml:space="preserve"> </w:t>
      </w:r>
      <w:r w:rsidRPr="00DB1F67">
        <w:rPr>
          <w:rFonts w:ascii="Times New Roman" w:hAnsi="Times New Roman" w:cs="Times New Roman"/>
          <w:sz w:val="24"/>
          <w:szCs w:val="24"/>
          <w:lang w:val="es-EC"/>
        </w:rPr>
        <w:t>(</w:t>
      </w:r>
      <w:r>
        <w:rPr>
          <w:rFonts w:ascii="Times New Roman" w:hAnsi="Times New Roman" w:cs="Times New Roman"/>
          <w:sz w:val="24"/>
          <w:szCs w:val="24"/>
          <w:lang w:val="es-EC"/>
        </w:rPr>
        <w:t>pp. 23-37</w:t>
      </w:r>
      <w:r w:rsidRPr="00DB1F67">
        <w:rPr>
          <w:rFonts w:ascii="Times New Roman" w:hAnsi="Times New Roman" w:cs="Times New Roman"/>
          <w:sz w:val="24"/>
          <w:szCs w:val="24"/>
          <w:lang w:val="es-EC"/>
        </w:rPr>
        <w:t xml:space="preserve">). ManglarEditores. </w:t>
      </w:r>
    </w:p>
    <w:p w14:paraId="67F65CC6" w14:textId="77777777" w:rsidR="00E72B46" w:rsidRDefault="00E72B46" w:rsidP="00E72B46">
      <w:pPr>
        <w:widowControl w:val="0"/>
        <w:snapToGrid w:val="0"/>
        <w:spacing w:line="360" w:lineRule="auto"/>
        <w:jc w:val="both"/>
        <w:rPr>
          <w:rFonts w:ascii="Times New Roman" w:hAnsi="Times New Roman" w:cs="Times New Roman"/>
          <w:i/>
          <w:iCs/>
          <w:sz w:val="24"/>
          <w:szCs w:val="24"/>
          <w:lang w:val="es-ES_tradnl"/>
        </w:rPr>
      </w:pPr>
    </w:p>
    <w:p w14:paraId="585ACC6F" w14:textId="7205EA31" w:rsidR="00E72B46" w:rsidRPr="00DB1F67" w:rsidRDefault="00E72B46" w:rsidP="00E72B46">
      <w:pPr>
        <w:widowControl w:val="0"/>
        <w:snapToGrid w:val="0"/>
        <w:spacing w:line="36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Libro</w:t>
      </w:r>
      <w:r w:rsidRPr="00DB1F67">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en formato electrónico</w:t>
      </w:r>
    </w:p>
    <w:p w14:paraId="2E619E62" w14:textId="77777777" w:rsidR="00E72B46" w:rsidRPr="00DB1F67" w:rsidRDefault="00E72B46" w:rsidP="00E72B46">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Valarezo, C., Vallejo, J., Ochoa, J., y Peláez, L. (</w:t>
      </w:r>
      <w:r>
        <w:rPr>
          <w:rFonts w:ascii="Times New Roman" w:hAnsi="Times New Roman" w:cs="Times New Roman"/>
          <w:sz w:val="24"/>
          <w:szCs w:val="24"/>
          <w:lang w:val="es-EC"/>
        </w:rPr>
        <w:t xml:space="preserve">2 de diciembre de </w:t>
      </w:r>
      <w:r w:rsidRPr="00DB1F67">
        <w:rPr>
          <w:rFonts w:ascii="Times New Roman" w:hAnsi="Times New Roman" w:cs="Times New Roman"/>
          <w:sz w:val="24"/>
          <w:szCs w:val="24"/>
          <w:lang w:val="es-EC"/>
        </w:rPr>
        <w:t xml:space="preserve">2021). </w:t>
      </w:r>
      <w:r w:rsidRPr="00DB1F67">
        <w:rPr>
          <w:rFonts w:ascii="Times New Roman" w:hAnsi="Times New Roman" w:cs="Times New Roman"/>
          <w:i/>
          <w:iCs/>
          <w:sz w:val="24"/>
          <w:szCs w:val="24"/>
          <w:lang w:val="es-EC"/>
        </w:rPr>
        <w:t>Cooperativas de ahorro y crédito, liderazgo y desempeño: Caso Loja</w:t>
      </w:r>
      <w:r w:rsidRPr="00DB1F67">
        <w:rPr>
          <w:rFonts w:ascii="Times New Roman" w:hAnsi="Times New Roman" w:cs="Times New Roman"/>
          <w:sz w:val="24"/>
          <w:szCs w:val="24"/>
          <w:lang w:val="es-EC"/>
        </w:rPr>
        <w:t xml:space="preserve">. ManglarEditores. </w:t>
      </w:r>
      <w:hyperlink r:id="rId12" w:history="1">
        <w:r w:rsidRPr="00574B88">
          <w:rPr>
            <w:rStyle w:val="Hipervnculo"/>
            <w:rFonts w:ascii="Times New Roman" w:hAnsi="Times New Roman" w:cs="Times New Roman"/>
            <w:sz w:val="24"/>
            <w:szCs w:val="24"/>
            <w:lang w:val="es-EC"/>
          </w:rPr>
          <w:t>https://bit.ly/3uAdFmm</w:t>
        </w:r>
      </w:hyperlink>
    </w:p>
    <w:p w14:paraId="3D2437EE" w14:textId="4BDDCD36" w:rsidR="00E72B46" w:rsidRDefault="00E72B46" w:rsidP="004B61F9">
      <w:pPr>
        <w:widowControl w:val="0"/>
        <w:snapToGrid w:val="0"/>
        <w:spacing w:line="360" w:lineRule="auto"/>
        <w:jc w:val="both"/>
        <w:rPr>
          <w:rFonts w:ascii="Times New Roman" w:hAnsi="Times New Roman" w:cs="Times New Roman"/>
          <w:b/>
          <w:bCs/>
          <w:sz w:val="24"/>
          <w:szCs w:val="24"/>
          <w:lang w:val="es-EC"/>
        </w:rPr>
      </w:pPr>
    </w:p>
    <w:p w14:paraId="16B94083" w14:textId="7820DE1A" w:rsidR="002750E1" w:rsidRPr="00DB1F67" w:rsidRDefault="002750E1" w:rsidP="002750E1">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 xml:space="preserve">Capítulo de libro </w:t>
      </w:r>
      <w:r w:rsidR="00E72B46">
        <w:rPr>
          <w:rFonts w:ascii="Times New Roman" w:hAnsi="Times New Roman" w:cs="Times New Roman"/>
          <w:i/>
          <w:iCs/>
          <w:sz w:val="24"/>
          <w:szCs w:val="24"/>
          <w:lang w:val="es-ES_tradnl"/>
        </w:rPr>
        <w:t>electrónico</w:t>
      </w:r>
    </w:p>
    <w:p w14:paraId="5BECA938" w14:textId="21E0522C" w:rsidR="002750E1" w:rsidRPr="00DB1F67" w:rsidRDefault="002750E1" w:rsidP="002750E1">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Valarezo, C., Vallejo, J., Ochoa, J., y Peláez, L. (2021). Cooperativas de ahorro y crédito, liderazgo y desempeño: Caso Loja</w:t>
      </w:r>
      <w:r w:rsidR="000D32C7">
        <w:rPr>
          <w:rFonts w:ascii="Times New Roman" w:hAnsi="Times New Roman" w:cs="Times New Roman"/>
          <w:sz w:val="24"/>
          <w:szCs w:val="24"/>
          <w:lang w:val="es-EC"/>
        </w:rPr>
        <w:t xml:space="preserve">. En </w:t>
      </w:r>
      <w:r w:rsidR="000D32C7" w:rsidRPr="00DB1F67">
        <w:rPr>
          <w:rFonts w:ascii="Times New Roman" w:hAnsi="Times New Roman" w:cs="Times New Roman"/>
          <w:i/>
          <w:iCs/>
          <w:sz w:val="24"/>
          <w:szCs w:val="24"/>
          <w:lang w:val="es-EC"/>
        </w:rPr>
        <w:t>Un Espacio Para la Ciencia</w:t>
      </w:r>
      <w:r w:rsidRPr="00DB1F67">
        <w:rPr>
          <w:rFonts w:ascii="Times New Roman" w:hAnsi="Times New Roman" w:cs="Times New Roman"/>
          <w:sz w:val="24"/>
          <w:szCs w:val="24"/>
          <w:lang w:val="es-EC"/>
        </w:rPr>
        <w:t xml:space="preserve"> (</w:t>
      </w:r>
      <w:r>
        <w:rPr>
          <w:rFonts w:ascii="Times New Roman" w:hAnsi="Times New Roman" w:cs="Times New Roman"/>
          <w:sz w:val="24"/>
          <w:szCs w:val="24"/>
          <w:lang w:val="es-EC"/>
        </w:rPr>
        <w:t>pp. 23-37</w:t>
      </w:r>
      <w:r w:rsidRPr="00DB1F67">
        <w:rPr>
          <w:rFonts w:ascii="Times New Roman" w:hAnsi="Times New Roman" w:cs="Times New Roman"/>
          <w:sz w:val="24"/>
          <w:szCs w:val="24"/>
          <w:lang w:val="es-EC"/>
        </w:rPr>
        <w:t xml:space="preserve">). ManglarEditores. </w:t>
      </w:r>
      <w:hyperlink r:id="rId13" w:history="1">
        <w:r w:rsidR="00E72B46" w:rsidRPr="00574B88">
          <w:rPr>
            <w:rStyle w:val="Hipervnculo"/>
            <w:rFonts w:ascii="Times New Roman" w:hAnsi="Times New Roman" w:cs="Times New Roman"/>
            <w:sz w:val="24"/>
            <w:szCs w:val="24"/>
            <w:lang w:val="es-EC"/>
          </w:rPr>
          <w:t>https://bit.ly/3uAdFmm</w:t>
        </w:r>
      </w:hyperlink>
    </w:p>
    <w:p w14:paraId="75FC078B" w14:textId="60BA4792" w:rsidR="00605845" w:rsidRDefault="00605845" w:rsidP="004B61F9">
      <w:pPr>
        <w:widowControl w:val="0"/>
        <w:snapToGrid w:val="0"/>
        <w:spacing w:line="360" w:lineRule="auto"/>
        <w:jc w:val="both"/>
        <w:rPr>
          <w:rFonts w:ascii="Times New Roman" w:hAnsi="Times New Roman" w:cs="Times New Roman"/>
          <w:sz w:val="24"/>
          <w:szCs w:val="24"/>
          <w:lang w:val="es-ES_tradnl"/>
        </w:rPr>
      </w:pPr>
    </w:p>
    <w:p w14:paraId="0233AA8B" w14:textId="7E127639" w:rsidR="00DB1F67" w:rsidRPr="00DB1F67" w:rsidRDefault="00DB1F67" w:rsidP="004B61F9">
      <w:pPr>
        <w:widowControl w:val="0"/>
        <w:snapToGrid w:val="0"/>
        <w:spacing w:line="360" w:lineRule="auto"/>
        <w:jc w:val="both"/>
        <w:rPr>
          <w:rFonts w:ascii="Times New Roman" w:hAnsi="Times New Roman" w:cs="Times New Roman"/>
          <w:i/>
          <w:iCs/>
          <w:sz w:val="24"/>
          <w:szCs w:val="24"/>
          <w:lang w:val="es-ES_tradnl"/>
        </w:rPr>
      </w:pPr>
      <w:r w:rsidRPr="00DB1F67">
        <w:rPr>
          <w:rFonts w:ascii="Times New Roman" w:hAnsi="Times New Roman" w:cs="Times New Roman"/>
          <w:i/>
          <w:iCs/>
          <w:sz w:val="24"/>
          <w:szCs w:val="24"/>
          <w:lang w:val="es-ES_tradnl"/>
        </w:rPr>
        <w:t xml:space="preserve">Capítulo de libro </w:t>
      </w:r>
      <w:r w:rsidR="00FC35A0">
        <w:rPr>
          <w:rFonts w:ascii="Times New Roman" w:hAnsi="Times New Roman" w:cs="Times New Roman"/>
          <w:i/>
          <w:iCs/>
          <w:sz w:val="24"/>
          <w:szCs w:val="24"/>
          <w:lang w:val="es-ES_tradnl"/>
        </w:rPr>
        <w:t xml:space="preserve">electrónico </w:t>
      </w:r>
      <w:r w:rsidR="00E72B46">
        <w:rPr>
          <w:rFonts w:ascii="Times New Roman" w:hAnsi="Times New Roman" w:cs="Times New Roman"/>
          <w:i/>
          <w:iCs/>
          <w:sz w:val="24"/>
          <w:szCs w:val="24"/>
          <w:lang w:val="es-ES_tradnl"/>
        </w:rPr>
        <w:t>con editor o compilador</w:t>
      </w:r>
    </w:p>
    <w:p w14:paraId="245EF4EF" w14:textId="36904C21" w:rsidR="00DB1F67" w:rsidRPr="00DB1F67" w:rsidRDefault="00DB1F67" w:rsidP="00DB1F67">
      <w:pPr>
        <w:spacing w:line="360" w:lineRule="auto"/>
        <w:ind w:left="567" w:hanging="567"/>
        <w:jc w:val="both"/>
        <w:rPr>
          <w:rFonts w:ascii="Times New Roman" w:hAnsi="Times New Roman" w:cs="Times New Roman"/>
          <w:color w:val="2A4A9A"/>
          <w:sz w:val="24"/>
          <w:szCs w:val="24"/>
          <w:u w:color="2A4A9A"/>
          <w:lang w:val="es-EC"/>
        </w:rPr>
      </w:pPr>
      <w:r w:rsidRPr="00DB1F67">
        <w:rPr>
          <w:rFonts w:ascii="Times New Roman" w:hAnsi="Times New Roman" w:cs="Times New Roman"/>
          <w:sz w:val="24"/>
          <w:szCs w:val="24"/>
          <w:lang w:val="es-EC"/>
        </w:rPr>
        <w:t xml:space="preserve">Valarezo, C., Vallejo, J., Ochoa, J., y Peláez, L. (2021, diciembre). Cooperativas de ahorro y crédito, liderazgo y desempeño: Caso Loja. En P. Navarrete (Ed.), </w:t>
      </w:r>
      <w:r w:rsidRPr="00DB1F67">
        <w:rPr>
          <w:rFonts w:ascii="Times New Roman" w:hAnsi="Times New Roman" w:cs="Times New Roman"/>
          <w:i/>
          <w:iCs/>
          <w:sz w:val="24"/>
          <w:szCs w:val="24"/>
          <w:lang w:val="es-EC"/>
        </w:rPr>
        <w:t>Un Espacio Para la Ciencia</w:t>
      </w:r>
      <w:r w:rsidR="009C064F">
        <w:rPr>
          <w:rFonts w:ascii="Times New Roman" w:hAnsi="Times New Roman" w:cs="Times New Roman"/>
          <w:i/>
          <w:iCs/>
          <w:sz w:val="24"/>
          <w:szCs w:val="24"/>
          <w:lang w:val="es-EC"/>
        </w:rPr>
        <w:t xml:space="preserve"> </w:t>
      </w:r>
      <w:r w:rsidRPr="00DB1F67">
        <w:rPr>
          <w:rFonts w:ascii="Times New Roman" w:hAnsi="Times New Roman" w:cs="Times New Roman"/>
          <w:sz w:val="24"/>
          <w:szCs w:val="24"/>
          <w:lang w:val="es-EC"/>
        </w:rPr>
        <w:t>(</w:t>
      </w:r>
      <w:r w:rsidR="009C064F">
        <w:rPr>
          <w:rFonts w:ascii="Times New Roman" w:hAnsi="Times New Roman" w:cs="Times New Roman"/>
          <w:sz w:val="24"/>
          <w:szCs w:val="24"/>
          <w:lang w:val="es-EC"/>
        </w:rPr>
        <w:t>pp. 23-37</w:t>
      </w:r>
      <w:r w:rsidRPr="00DB1F67">
        <w:rPr>
          <w:rFonts w:ascii="Times New Roman" w:hAnsi="Times New Roman" w:cs="Times New Roman"/>
          <w:sz w:val="24"/>
          <w:szCs w:val="24"/>
          <w:lang w:val="es-EC"/>
        </w:rPr>
        <w:t xml:space="preserve">). ManglarEditores. </w:t>
      </w:r>
      <w:hyperlink r:id="rId14" w:history="1">
        <w:r w:rsidR="00E72B46" w:rsidRPr="00574B88">
          <w:rPr>
            <w:rStyle w:val="Hipervnculo"/>
            <w:rFonts w:ascii="Times New Roman" w:hAnsi="Times New Roman" w:cs="Times New Roman"/>
            <w:sz w:val="24"/>
            <w:szCs w:val="24"/>
            <w:lang w:val="es-EC"/>
          </w:rPr>
          <w:t>https://bit.ly/3uAdFmm</w:t>
        </w:r>
      </w:hyperlink>
    </w:p>
    <w:p w14:paraId="26263F81" w14:textId="77777777" w:rsidR="00DB1F67" w:rsidRPr="00DB1F67" w:rsidRDefault="00DB1F67" w:rsidP="004B61F9">
      <w:pPr>
        <w:widowControl w:val="0"/>
        <w:snapToGrid w:val="0"/>
        <w:spacing w:line="360" w:lineRule="auto"/>
        <w:jc w:val="both"/>
        <w:rPr>
          <w:rFonts w:ascii="Times New Roman" w:hAnsi="Times New Roman" w:cs="Times New Roman"/>
          <w:sz w:val="24"/>
          <w:szCs w:val="24"/>
          <w:lang w:val="es-EC"/>
        </w:rPr>
      </w:pPr>
    </w:p>
    <w:p w14:paraId="6E49ECE8" w14:textId="5C9962C1" w:rsidR="007564AE" w:rsidRDefault="008967AD" w:rsidP="004B61F9">
      <w:pPr>
        <w:widowControl w:val="0"/>
        <w:snapToGrid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Documento de p</w:t>
      </w:r>
      <w:r w:rsidR="0002510F">
        <w:rPr>
          <w:rFonts w:ascii="Times New Roman" w:hAnsi="Times New Roman" w:cs="Times New Roman"/>
          <w:sz w:val="24"/>
          <w:szCs w:val="24"/>
          <w:lang w:val="es-ES_tradnl"/>
        </w:rPr>
        <w:t>ágina web de organismo/institución</w:t>
      </w:r>
    </w:p>
    <w:p w14:paraId="31C768AF" w14:textId="29654F99" w:rsidR="0002510F" w:rsidRPr="0002510F" w:rsidRDefault="0002510F" w:rsidP="0002510F">
      <w:pPr>
        <w:widowControl w:val="0"/>
        <w:snapToGrid w:val="0"/>
        <w:spacing w:line="360" w:lineRule="auto"/>
        <w:ind w:left="709" w:hanging="709"/>
        <w:jc w:val="both"/>
        <w:rPr>
          <w:rFonts w:ascii="Times New Roman" w:hAnsi="Times New Roman" w:cs="Times New Roman"/>
          <w:sz w:val="36"/>
          <w:szCs w:val="36"/>
          <w:lang w:val="es-ES_tradnl"/>
        </w:rPr>
      </w:pPr>
      <w:r w:rsidRPr="0002510F">
        <w:rPr>
          <w:rFonts w:ascii="Times New Roman" w:hAnsi="Times New Roman" w:cs="Times New Roman"/>
          <w:color w:val="211D1E"/>
          <w:sz w:val="24"/>
          <w:szCs w:val="24"/>
          <w:lang w:val="es-EC"/>
        </w:rPr>
        <w:t xml:space="preserve">IPC-IG y UNICEF. (2020). </w:t>
      </w:r>
      <w:r w:rsidRPr="0002510F">
        <w:rPr>
          <w:rFonts w:ascii="Times New Roman" w:hAnsi="Times New Roman" w:cs="Times New Roman"/>
          <w:i/>
          <w:iCs/>
          <w:color w:val="211D1E"/>
          <w:sz w:val="24"/>
          <w:szCs w:val="24"/>
          <w:lang w:val="es-EC"/>
        </w:rPr>
        <w:t xml:space="preserve">Maternidad y paternidad en el lugar de trabajo en América Latina y el Caribe – políticas para la licencia de maternidad y paternidad y apoyo a la lactancia materna. </w:t>
      </w:r>
      <w:r w:rsidRPr="00365C5D">
        <w:rPr>
          <w:rFonts w:ascii="Times New Roman" w:hAnsi="Times New Roman" w:cs="Times New Roman"/>
          <w:color w:val="211D1E"/>
          <w:sz w:val="24"/>
          <w:szCs w:val="24"/>
          <w:lang w:val="es-EC"/>
        </w:rPr>
        <w:t xml:space="preserve">UNICEF. </w:t>
      </w:r>
      <w:r w:rsidRPr="00365C5D">
        <w:rPr>
          <w:rStyle w:val="A3"/>
          <w:rFonts w:ascii="Times New Roman" w:hAnsi="Times New Roman" w:cs="Times New Roman"/>
          <w:sz w:val="24"/>
          <w:szCs w:val="24"/>
          <w:lang w:val="es-EC"/>
        </w:rPr>
        <w:t>https://uni.cf/3LaQndO</w:t>
      </w:r>
    </w:p>
    <w:p w14:paraId="03991B9D" w14:textId="064A33CD" w:rsidR="007564AE" w:rsidRDefault="007564AE" w:rsidP="004B61F9">
      <w:pPr>
        <w:widowControl w:val="0"/>
        <w:snapToGrid w:val="0"/>
        <w:spacing w:line="360" w:lineRule="auto"/>
        <w:jc w:val="both"/>
        <w:rPr>
          <w:rFonts w:ascii="Times New Roman" w:hAnsi="Times New Roman" w:cs="Times New Roman"/>
          <w:sz w:val="24"/>
          <w:szCs w:val="24"/>
          <w:lang w:val="es-ES_tradnl"/>
        </w:rPr>
      </w:pPr>
    </w:p>
    <w:p w14:paraId="37E4CE00" w14:textId="05C978E2" w:rsidR="00365C5D" w:rsidRDefault="00365C5D" w:rsidP="00365C5D">
      <w:pPr>
        <w:widowControl w:val="0"/>
        <w:snapToGrid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Información en página web de organismo/institución</w:t>
      </w:r>
    </w:p>
    <w:p w14:paraId="5FBFB35C" w14:textId="1E0A9940" w:rsidR="00365C5D" w:rsidRPr="00DA3ED6" w:rsidRDefault="00365C5D" w:rsidP="00365C5D">
      <w:pPr>
        <w:widowControl w:val="0"/>
        <w:snapToGrid w:val="0"/>
        <w:spacing w:line="360" w:lineRule="auto"/>
        <w:ind w:left="709" w:hanging="709"/>
        <w:jc w:val="both"/>
        <w:rPr>
          <w:rFonts w:ascii="Times New Roman" w:hAnsi="Times New Roman" w:cs="Times New Roman"/>
          <w:sz w:val="36"/>
          <w:szCs w:val="36"/>
          <w:lang w:val="es-EC"/>
        </w:rPr>
      </w:pPr>
      <w:r w:rsidRPr="0002510F">
        <w:rPr>
          <w:rFonts w:ascii="Times New Roman" w:hAnsi="Times New Roman" w:cs="Times New Roman"/>
          <w:color w:val="211D1E"/>
          <w:sz w:val="24"/>
          <w:szCs w:val="24"/>
          <w:lang w:val="es-EC"/>
        </w:rPr>
        <w:t>UNICEF. (</w:t>
      </w:r>
      <w:r>
        <w:rPr>
          <w:rFonts w:ascii="Times New Roman" w:hAnsi="Times New Roman" w:cs="Times New Roman"/>
          <w:color w:val="211D1E"/>
          <w:sz w:val="24"/>
          <w:szCs w:val="24"/>
          <w:lang w:val="es-EC"/>
        </w:rPr>
        <w:t>s. f.</w:t>
      </w:r>
      <w:r w:rsidRPr="0002510F">
        <w:rPr>
          <w:rFonts w:ascii="Times New Roman" w:hAnsi="Times New Roman" w:cs="Times New Roman"/>
          <w:color w:val="211D1E"/>
          <w:sz w:val="24"/>
          <w:szCs w:val="24"/>
          <w:lang w:val="es-EC"/>
        </w:rPr>
        <w:t xml:space="preserve">). </w:t>
      </w:r>
      <w:r>
        <w:rPr>
          <w:rFonts w:ascii="Times New Roman" w:hAnsi="Times New Roman" w:cs="Times New Roman"/>
          <w:color w:val="211D1E"/>
          <w:sz w:val="24"/>
          <w:szCs w:val="24"/>
          <w:lang w:val="es-EC"/>
        </w:rPr>
        <w:t>Qué hacemos.</w:t>
      </w:r>
      <w:r w:rsidRPr="0002510F">
        <w:rPr>
          <w:rFonts w:ascii="Times New Roman" w:hAnsi="Times New Roman" w:cs="Times New Roman"/>
          <w:i/>
          <w:iCs/>
          <w:color w:val="211D1E"/>
          <w:sz w:val="24"/>
          <w:szCs w:val="24"/>
          <w:lang w:val="es-EC"/>
        </w:rPr>
        <w:t xml:space="preserve"> </w:t>
      </w:r>
      <w:r w:rsidRPr="00DA3ED6">
        <w:rPr>
          <w:rFonts w:ascii="Times New Roman" w:hAnsi="Times New Roman" w:cs="Times New Roman"/>
          <w:i/>
          <w:iCs/>
          <w:color w:val="211D1E"/>
          <w:sz w:val="24"/>
          <w:szCs w:val="24"/>
          <w:lang w:val="es-EC"/>
        </w:rPr>
        <w:t>UNICEF</w:t>
      </w:r>
      <w:r w:rsidRPr="00DA3ED6">
        <w:rPr>
          <w:rFonts w:ascii="Times New Roman" w:hAnsi="Times New Roman" w:cs="Times New Roman"/>
          <w:color w:val="211D1E"/>
          <w:sz w:val="24"/>
          <w:szCs w:val="24"/>
          <w:lang w:val="es-EC"/>
        </w:rPr>
        <w:t xml:space="preserve">. </w:t>
      </w:r>
      <w:r w:rsidRPr="00DA3ED6">
        <w:rPr>
          <w:rStyle w:val="A3"/>
          <w:rFonts w:ascii="Times New Roman" w:hAnsi="Times New Roman" w:cs="Times New Roman"/>
          <w:sz w:val="24"/>
          <w:szCs w:val="24"/>
          <w:lang w:val="es-EC"/>
        </w:rPr>
        <w:t>https://uni.cf/3nOHzzw</w:t>
      </w:r>
    </w:p>
    <w:p w14:paraId="56AC5241" w14:textId="2BDC65CD"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413A2950" w14:textId="283F8331" w:rsidR="007564AE" w:rsidRDefault="00E72B46" w:rsidP="004B61F9">
      <w:pPr>
        <w:widowControl w:val="0"/>
        <w:snapToGrid w:val="0"/>
        <w:spacing w:line="360" w:lineRule="auto"/>
        <w:jc w:val="both"/>
        <w:rPr>
          <w:rFonts w:ascii="Times New Roman" w:hAnsi="Times New Roman" w:cs="Times New Roman"/>
          <w:sz w:val="24"/>
          <w:szCs w:val="24"/>
          <w:lang w:val="es-ES_tradnl"/>
        </w:rPr>
      </w:pPr>
      <w:r w:rsidRPr="00E72B46">
        <w:rPr>
          <w:rFonts w:ascii="Times New Roman" w:hAnsi="Times New Roman" w:cs="Times New Roman"/>
          <w:sz w:val="24"/>
          <w:szCs w:val="24"/>
          <w:lang w:val="es-ES_tradnl"/>
        </w:rPr>
        <w:t>Acorte las dire</w:t>
      </w:r>
      <w:r>
        <w:rPr>
          <w:rFonts w:ascii="Times New Roman" w:hAnsi="Times New Roman" w:cs="Times New Roman"/>
          <w:sz w:val="24"/>
          <w:szCs w:val="24"/>
          <w:lang w:val="es-ES_tradnl"/>
        </w:rPr>
        <w:t xml:space="preserve">cciones a enlaces de páginas web en: </w:t>
      </w:r>
      <w:hyperlink r:id="rId15" w:history="1">
        <w:r w:rsidRPr="00574B88">
          <w:rPr>
            <w:rStyle w:val="Hipervnculo"/>
            <w:rFonts w:ascii="Times New Roman" w:hAnsi="Times New Roman" w:cs="Times New Roman"/>
            <w:sz w:val="24"/>
            <w:szCs w:val="24"/>
            <w:lang w:val="es-ES_tradnl"/>
          </w:rPr>
          <w:t>https://bitly.com/</w:t>
        </w:r>
      </w:hyperlink>
    </w:p>
    <w:p w14:paraId="4CBBE466" w14:textId="77777777" w:rsidR="000A3FC9" w:rsidRDefault="000A3FC9" w:rsidP="004B61F9">
      <w:pPr>
        <w:widowControl w:val="0"/>
        <w:snapToGrid w:val="0"/>
        <w:spacing w:line="360" w:lineRule="auto"/>
        <w:jc w:val="both"/>
        <w:rPr>
          <w:rFonts w:ascii="Times New Roman" w:hAnsi="Times New Roman" w:cs="Times New Roman"/>
          <w:sz w:val="24"/>
          <w:szCs w:val="24"/>
          <w:lang w:val="es-ES_tradnl"/>
        </w:rPr>
      </w:pPr>
    </w:p>
    <w:p w14:paraId="20DBD4C4" w14:textId="7D3B7E3F" w:rsidR="00297143" w:rsidRDefault="00297143" w:rsidP="004B61F9">
      <w:pPr>
        <w:widowControl w:val="0"/>
        <w:snapToGrid w:val="0"/>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Extensión total del documento: Entre 10 a 20 carillas, </w:t>
      </w:r>
      <w:r w:rsidR="000A3FC9">
        <w:rPr>
          <w:rFonts w:ascii="Times New Roman" w:hAnsi="Times New Roman" w:cs="Times New Roman"/>
          <w:sz w:val="24"/>
          <w:szCs w:val="24"/>
          <w:lang w:val="es-ES_tradnl"/>
        </w:rPr>
        <w:t>numeradas secuencialmente.</w:t>
      </w:r>
    </w:p>
    <w:p w14:paraId="54F9D929" w14:textId="100CE917" w:rsidR="00ED27F2" w:rsidRDefault="00ED27F2" w:rsidP="004B61F9">
      <w:pPr>
        <w:widowControl w:val="0"/>
        <w:snapToGrid w:val="0"/>
        <w:spacing w:line="360" w:lineRule="auto"/>
        <w:jc w:val="both"/>
        <w:rPr>
          <w:rFonts w:ascii="Times New Roman" w:hAnsi="Times New Roman" w:cs="Times New Roman"/>
          <w:sz w:val="24"/>
          <w:szCs w:val="24"/>
          <w:lang w:val="es-ES_tradnl"/>
        </w:rPr>
      </w:pPr>
    </w:p>
    <w:p w14:paraId="5A56E01C" w14:textId="51E07A52" w:rsidR="00ED27F2" w:rsidRDefault="00ED27F2" w:rsidP="004B61F9">
      <w:pPr>
        <w:widowControl w:val="0"/>
        <w:snapToGrid w:val="0"/>
        <w:spacing w:line="360" w:lineRule="auto"/>
        <w:jc w:val="both"/>
        <w:rPr>
          <w:rFonts w:ascii="Times New Roman" w:hAnsi="Times New Roman" w:cs="Times New Roman"/>
          <w:sz w:val="24"/>
          <w:szCs w:val="24"/>
          <w:lang w:val="es-ES_tradnl"/>
        </w:rPr>
      </w:pPr>
    </w:p>
    <w:p w14:paraId="2BC18810" w14:textId="3A8D9359" w:rsidR="00ED27F2" w:rsidRDefault="00ED27F2" w:rsidP="004B61F9">
      <w:pPr>
        <w:widowControl w:val="0"/>
        <w:snapToGrid w:val="0"/>
        <w:spacing w:line="360" w:lineRule="auto"/>
        <w:jc w:val="both"/>
        <w:rPr>
          <w:rFonts w:ascii="Times New Roman" w:hAnsi="Times New Roman" w:cs="Times New Roman"/>
          <w:sz w:val="24"/>
          <w:szCs w:val="24"/>
          <w:lang w:val="es-ES_tradnl"/>
        </w:rPr>
      </w:pPr>
    </w:p>
    <w:p w14:paraId="645A8663" w14:textId="77777777" w:rsidR="00ED27F2" w:rsidRPr="00E72B46" w:rsidRDefault="00ED27F2" w:rsidP="004B61F9">
      <w:pPr>
        <w:widowControl w:val="0"/>
        <w:snapToGrid w:val="0"/>
        <w:spacing w:line="360" w:lineRule="auto"/>
        <w:jc w:val="both"/>
        <w:rPr>
          <w:rFonts w:ascii="Times New Roman" w:hAnsi="Times New Roman" w:cs="Times New Roman"/>
          <w:sz w:val="24"/>
          <w:szCs w:val="24"/>
          <w:lang w:val="es-ES_tradnl"/>
        </w:rPr>
      </w:pPr>
    </w:p>
    <w:p w14:paraId="34816F88" w14:textId="64A0949D"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7F722D90" w14:textId="5A4AE80B"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06B4DC38" w14:textId="77777777"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1B0EA041" w14:textId="77777777" w:rsidR="007564AE" w:rsidRPr="00E72B46" w:rsidRDefault="007564AE" w:rsidP="004B61F9">
      <w:pPr>
        <w:widowControl w:val="0"/>
        <w:snapToGrid w:val="0"/>
        <w:spacing w:line="360" w:lineRule="auto"/>
        <w:jc w:val="both"/>
        <w:rPr>
          <w:rFonts w:ascii="Times New Roman" w:hAnsi="Times New Roman" w:cs="Times New Roman"/>
          <w:sz w:val="24"/>
          <w:szCs w:val="24"/>
          <w:lang w:val="es-ES_tradnl"/>
        </w:rPr>
      </w:pPr>
    </w:p>
    <w:p w14:paraId="78140446" w14:textId="77777777" w:rsidR="004B61F9" w:rsidRPr="00E72B46" w:rsidRDefault="004B61F9" w:rsidP="004B61F9">
      <w:pPr>
        <w:widowControl w:val="0"/>
        <w:snapToGrid w:val="0"/>
        <w:spacing w:line="360" w:lineRule="auto"/>
        <w:jc w:val="both"/>
        <w:rPr>
          <w:rFonts w:ascii="Times New Roman" w:hAnsi="Times New Roman" w:cs="Times New Roman"/>
          <w:sz w:val="24"/>
          <w:szCs w:val="24"/>
          <w:lang w:val="es-ES_tradnl"/>
        </w:rPr>
      </w:pPr>
    </w:p>
    <w:sectPr w:rsidR="004B61F9" w:rsidRPr="00E72B46" w:rsidSect="00297143">
      <w:footerReference w:type="even" r:id="rId16"/>
      <w:footerReference w:type="default" r:id="rId17"/>
      <w:headerReference w:type="first" r:id="rId18"/>
      <w:pgSz w:w="11901" w:h="16817"/>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2D78" w14:textId="77777777" w:rsidR="00916760" w:rsidRDefault="00916760" w:rsidP="00702F3D">
      <w:pPr>
        <w:spacing w:line="240" w:lineRule="auto"/>
      </w:pPr>
      <w:r>
        <w:separator/>
      </w:r>
    </w:p>
  </w:endnote>
  <w:endnote w:type="continuationSeparator" w:id="0">
    <w:p w14:paraId="5645B2FF" w14:textId="77777777" w:rsidR="00916760" w:rsidRDefault="00916760" w:rsidP="00702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Pro">
    <w:altName w:val="Century Gothic Pro"/>
    <w:panose1 w:val="020B0502020202020204"/>
    <w:charset w:val="00"/>
    <w:family w:val="swiss"/>
    <w:notTrueType/>
    <w:pitch w:val="variable"/>
    <w:sig w:usb0="A00000AF" w:usb1="5000205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2024908"/>
      <w:docPartObj>
        <w:docPartGallery w:val="Page Numbers (Bottom of Page)"/>
        <w:docPartUnique/>
      </w:docPartObj>
    </w:sdtPr>
    <w:sdtEndPr>
      <w:rPr>
        <w:rStyle w:val="Nmerodepgina"/>
      </w:rPr>
    </w:sdtEndPr>
    <w:sdtContent>
      <w:p w14:paraId="29B4017A" w14:textId="72304B3A" w:rsidR="00702F3D" w:rsidRDefault="00702F3D" w:rsidP="0029714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C65D548" w14:textId="77777777" w:rsidR="00702F3D" w:rsidRDefault="00702F3D" w:rsidP="00702F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42490199"/>
      <w:docPartObj>
        <w:docPartGallery w:val="Page Numbers (Bottom of Page)"/>
        <w:docPartUnique/>
      </w:docPartObj>
    </w:sdtPr>
    <w:sdtEndPr>
      <w:rPr>
        <w:rStyle w:val="Nmerodepgina"/>
      </w:rPr>
    </w:sdtEndPr>
    <w:sdtContent>
      <w:p w14:paraId="5867CEDA" w14:textId="7BA2728D" w:rsidR="00702F3D" w:rsidRDefault="00702F3D" w:rsidP="0029714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DED6C7D" w14:textId="77777777" w:rsidR="00702F3D" w:rsidRDefault="00702F3D" w:rsidP="00702F3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1546E" w14:textId="77777777" w:rsidR="00916760" w:rsidRDefault="00916760" w:rsidP="00702F3D">
      <w:pPr>
        <w:spacing w:line="240" w:lineRule="auto"/>
      </w:pPr>
      <w:r>
        <w:separator/>
      </w:r>
    </w:p>
  </w:footnote>
  <w:footnote w:type="continuationSeparator" w:id="0">
    <w:p w14:paraId="4D75981B" w14:textId="77777777" w:rsidR="00916760" w:rsidRDefault="00916760" w:rsidP="00702F3D">
      <w:pPr>
        <w:spacing w:line="240" w:lineRule="auto"/>
      </w:pPr>
      <w:r>
        <w:continuationSeparator/>
      </w:r>
    </w:p>
  </w:footnote>
  <w:footnote w:id="1">
    <w:p w14:paraId="6EA7BA4A" w14:textId="77777777" w:rsidR="000B2109" w:rsidRPr="000B2109" w:rsidRDefault="000B2109" w:rsidP="000B2109">
      <w:pPr>
        <w:widowControl w:val="0"/>
        <w:suppressAutoHyphens w:val="0"/>
        <w:snapToGrid w:val="0"/>
        <w:spacing w:line="240" w:lineRule="auto"/>
        <w:jc w:val="both"/>
        <w:rPr>
          <w:rFonts w:ascii="Times New Roman" w:hAnsi="Times New Roman" w:cs="Times New Roman"/>
          <w:sz w:val="21"/>
          <w:szCs w:val="21"/>
          <w:lang w:val="es-ES_tradnl"/>
        </w:rPr>
      </w:pPr>
      <w:r w:rsidRPr="000B2109">
        <w:rPr>
          <w:rStyle w:val="Refdenotaalpie"/>
          <w:rFonts w:ascii="Times New Roman" w:hAnsi="Times New Roman" w:cs="Times New Roman"/>
          <w:sz w:val="21"/>
          <w:szCs w:val="21"/>
        </w:rPr>
        <w:footnoteRef/>
      </w:r>
      <w:r w:rsidRPr="000B2109">
        <w:rPr>
          <w:rFonts w:ascii="Times New Roman" w:hAnsi="Times New Roman" w:cs="Times New Roman"/>
          <w:sz w:val="20"/>
          <w:szCs w:val="20"/>
          <w:lang w:val="es-ES"/>
        </w:rPr>
        <w:t xml:space="preserve"> </w:t>
      </w:r>
      <w:r w:rsidRPr="000B2109">
        <w:rPr>
          <w:rFonts w:ascii="Times New Roman" w:hAnsi="Times New Roman" w:cs="Times New Roman"/>
          <w:sz w:val="21"/>
          <w:szCs w:val="21"/>
          <w:lang w:val="es-ES"/>
        </w:rPr>
        <w:t xml:space="preserve">El código JEL a 2 dígitos lo puede consultar aquí: </w:t>
      </w:r>
      <w:r w:rsidRPr="000B2109">
        <w:rPr>
          <w:rFonts w:ascii="Times New Roman" w:hAnsi="Times New Roman" w:cs="Times New Roman"/>
          <w:color w:val="2A4A9A"/>
          <w:sz w:val="21"/>
          <w:szCs w:val="21"/>
          <w:u w:val="thick" w:color="2A4A9A"/>
          <w:lang w:val="es-ES_tradnl"/>
        </w:rPr>
        <w:t>http://zbw.eu/beta/external_identifiers/jel/about</w:t>
      </w:r>
    </w:p>
    <w:p w14:paraId="33A2A318" w14:textId="77777777" w:rsidR="000B2109" w:rsidRPr="000B2109" w:rsidRDefault="000B2109" w:rsidP="000B2109">
      <w:pPr>
        <w:pStyle w:val="Textonotapie"/>
        <w:widowControl w:val="0"/>
        <w:adjustRightInd w:val="0"/>
        <w:snapToGrid w:val="0"/>
        <w:rPr>
          <w:rFonts w:ascii="Times New Roman" w:hAnsi="Times New Roman" w:cs="Times New Roman"/>
          <w:sz w:val="21"/>
          <w:szCs w:val="21"/>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9039" w14:textId="77777777" w:rsidR="00DA3ED6" w:rsidRPr="00DA3ED6" w:rsidRDefault="00DA3ED6" w:rsidP="00DA3ED6">
    <w:pPr>
      <w:widowControl w:val="0"/>
      <w:suppressAutoHyphens w:val="0"/>
      <w:snapToGrid w:val="0"/>
      <w:spacing w:line="360" w:lineRule="auto"/>
      <w:jc w:val="center"/>
      <w:rPr>
        <w:rFonts w:ascii="Times New Roman" w:hAnsi="Times New Roman" w:cs="Times New Roman"/>
        <w:b/>
        <w:bCs/>
        <w:lang w:val="es-EC"/>
      </w:rPr>
    </w:pPr>
    <w:r w:rsidRPr="00DA3ED6">
      <w:rPr>
        <w:rFonts w:ascii="Times New Roman" w:hAnsi="Times New Roman" w:cs="Times New Roman"/>
        <w:b/>
        <w:bCs/>
        <w:lang w:val="es-EC"/>
      </w:rPr>
      <w:t>Investigación en acción</w:t>
    </w:r>
  </w:p>
  <w:p w14:paraId="4CAA426D" w14:textId="6037E070" w:rsidR="00DA3ED6" w:rsidRDefault="00DA3ED6" w:rsidP="00DA3ED6">
    <w:pPr>
      <w:pStyle w:val="Encabezado"/>
      <w:jc w:val="center"/>
      <w:rPr>
        <w:rFonts w:ascii="Times New Roman" w:hAnsi="Times New Roman" w:cs="Times New Roman"/>
        <w:b/>
        <w:bCs/>
        <w:lang w:val="es-ES_tradnl"/>
      </w:rPr>
    </w:pPr>
    <w:r w:rsidRPr="00DA3ED6">
      <w:rPr>
        <w:rFonts w:ascii="Times New Roman" w:hAnsi="Times New Roman" w:cs="Times New Roman"/>
        <w:b/>
        <w:bCs/>
        <w:lang w:val="es-ES_tradnl"/>
      </w:rPr>
      <w:t>Desafíos Pos-COVID-19: Transformando el Futuro con Ciencia, Tecnología e Innovación</w:t>
    </w:r>
  </w:p>
  <w:p w14:paraId="5AAA1BA0" w14:textId="77777777" w:rsidR="00DA3ED6" w:rsidRPr="00DA3ED6" w:rsidRDefault="00DA3ED6" w:rsidP="00DA3ED6">
    <w:pPr>
      <w:pStyle w:val="Encabezado"/>
      <w:jc w:val="center"/>
      <w:rPr>
        <w:b/>
        <w:bCs/>
        <w:sz w:val="21"/>
        <w:szCs w:val="21"/>
        <w:lang w:val="es-E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19"/>
    <w:rsid w:val="0002510F"/>
    <w:rsid w:val="000A3FC9"/>
    <w:rsid w:val="000B2109"/>
    <w:rsid w:val="000D32C7"/>
    <w:rsid w:val="0011445F"/>
    <w:rsid w:val="001E5926"/>
    <w:rsid w:val="002750E1"/>
    <w:rsid w:val="00297143"/>
    <w:rsid w:val="00365C5D"/>
    <w:rsid w:val="003A3153"/>
    <w:rsid w:val="00467FCA"/>
    <w:rsid w:val="004A2D16"/>
    <w:rsid w:val="004B61F9"/>
    <w:rsid w:val="004D7D18"/>
    <w:rsid w:val="00514370"/>
    <w:rsid w:val="005B2C19"/>
    <w:rsid w:val="005E18EE"/>
    <w:rsid w:val="00605845"/>
    <w:rsid w:val="006335DA"/>
    <w:rsid w:val="006B5A23"/>
    <w:rsid w:val="00702F3D"/>
    <w:rsid w:val="007564AE"/>
    <w:rsid w:val="007B3E3A"/>
    <w:rsid w:val="00834DF1"/>
    <w:rsid w:val="0086606B"/>
    <w:rsid w:val="008967AD"/>
    <w:rsid w:val="008B08D2"/>
    <w:rsid w:val="008C09FA"/>
    <w:rsid w:val="00916760"/>
    <w:rsid w:val="00946687"/>
    <w:rsid w:val="009C064F"/>
    <w:rsid w:val="00A70776"/>
    <w:rsid w:val="00A7131C"/>
    <w:rsid w:val="00A910F5"/>
    <w:rsid w:val="00AD1ED0"/>
    <w:rsid w:val="00B140C7"/>
    <w:rsid w:val="00B961F6"/>
    <w:rsid w:val="00C147F7"/>
    <w:rsid w:val="00C969F4"/>
    <w:rsid w:val="00D14A56"/>
    <w:rsid w:val="00D24CD2"/>
    <w:rsid w:val="00DA3ED6"/>
    <w:rsid w:val="00DB1F67"/>
    <w:rsid w:val="00E47CCD"/>
    <w:rsid w:val="00E72B46"/>
    <w:rsid w:val="00ED27F2"/>
    <w:rsid w:val="00F73DAF"/>
    <w:rsid w:val="00F81197"/>
    <w:rsid w:val="00F84F3D"/>
    <w:rsid w:val="00F96577"/>
    <w:rsid w:val="00FC35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EF0F094"/>
  <w15:chartTrackingRefBased/>
  <w15:docId w15:val="{AF4185A6-DF32-E541-B433-2F7692C2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C09FA"/>
    <w:pPr>
      <w:suppressAutoHyphens/>
      <w:autoSpaceDE w:val="0"/>
      <w:autoSpaceDN w:val="0"/>
      <w:adjustRightInd w:val="0"/>
      <w:spacing w:line="288" w:lineRule="auto"/>
      <w:textAlignment w:val="center"/>
    </w:pPr>
    <w:rPr>
      <w:rFonts w:ascii="Arial Narrow" w:hAnsi="Arial Narrow" w:cs="Arial Narrow"/>
      <w:color w:val="000000"/>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2F3D"/>
    <w:pPr>
      <w:tabs>
        <w:tab w:val="center" w:pos="4419"/>
        <w:tab w:val="right" w:pos="8838"/>
      </w:tabs>
      <w:suppressAutoHyphens w:val="0"/>
      <w:autoSpaceDE/>
      <w:autoSpaceDN/>
      <w:adjustRightInd/>
      <w:spacing w:line="240" w:lineRule="auto"/>
      <w:textAlignment w:val="auto"/>
    </w:pPr>
    <w:rPr>
      <w:rFonts w:asciiTheme="minorHAnsi" w:hAnsiTheme="minorHAnsi" w:cstheme="minorBidi"/>
      <w:color w:val="auto"/>
      <w:sz w:val="24"/>
      <w:szCs w:val="24"/>
      <w:lang w:val="es-EC"/>
    </w:rPr>
  </w:style>
  <w:style w:type="character" w:customStyle="1" w:styleId="PiedepginaCar">
    <w:name w:val="Pie de página Car"/>
    <w:basedOn w:val="Fuentedeprrafopredeter"/>
    <w:link w:val="Piedepgina"/>
    <w:uiPriority w:val="99"/>
    <w:rsid w:val="00702F3D"/>
  </w:style>
  <w:style w:type="character" w:styleId="Nmerodepgina">
    <w:name w:val="page number"/>
    <w:basedOn w:val="Fuentedeprrafopredeter"/>
    <w:uiPriority w:val="99"/>
    <w:semiHidden/>
    <w:unhideWhenUsed/>
    <w:rsid w:val="00702F3D"/>
  </w:style>
  <w:style w:type="character" w:styleId="Hipervnculo">
    <w:name w:val="Hyperlink"/>
    <w:basedOn w:val="Fuentedeprrafopredeter"/>
    <w:uiPriority w:val="99"/>
    <w:unhideWhenUsed/>
    <w:rsid w:val="006335DA"/>
    <w:rPr>
      <w:color w:val="0563C1" w:themeColor="hyperlink"/>
      <w:u w:val="single"/>
    </w:rPr>
  </w:style>
  <w:style w:type="character" w:styleId="Mencinsinresolver">
    <w:name w:val="Unresolved Mention"/>
    <w:basedOn w:val="Fuentedeprrafopredeter"/>
    <w:uiPriority w:val="99"/>
    <w:semiHidden/>
    <w:unhideWhenUsed/>
    <w:rsid w:val="006335DA"/>
    <w:rPr>
      <w:color w:val="605E5C"/>
      <w:shd w:val="clear" w:color="auto" w:fill="E1DFDD"/>
    </w:rPr>
  </w:style>
  <w:style w:type="paragraph" w:styleId="Textonotapie">
    <w:name w:val="footnote text"/>
    <w:basedOn w:val="Normal"/>
    <w:link w:val="TextonotapieCar"/>
    <w:uiPriority w:val="99"/>
    <w:semiHidden/>
    <w:unhideWhenUsed/>
    <w:rsid w:val="006335DA"/>
    <w:pPr>
      <w:suppressAutoHyphens w:val="0"/>
      <w:autoSpaceDE/>
      <w:autoSpaceDN/>
      <w:adjustRightInd/>
      <w:spacing w:line="240" w:lineRule="auto"/>
      <w:textAlignment w:val="auto"/>
    </w:pPr>
    <w:rPr>
      <w:rFonts w:asciiTheme="minorHAnsi" w:hAnsiTheme="minorHAnsi" w:cstheme="minorBidi"/>
      <w:color w:val="auto"/>
      <w:sz w:val="20"/>
      <w:szCs w:val="20"/>
      <w:lang w:val="es-EC"/>
    </w:rPr>
  </w:style>
  <w:style w:type="character" w:customStyle="1" w:styleId="TextonotapieCar">
    <w:name w:val="Texto nota pie Car"/>
    <w:basedOn w:val="Fuentedeprrafopredeter"/>
    <w:link w:val="Textonotapie"/>
    <w:uiPriority w:val="99"/>
    <w:semiHidden/>
    <w:rsid w:val="006335DA"/>
    <w:rPr>
      <w:sz w:val="20"/>
      <w:szCs w:val="20"/>
    </w:rPr>
  </w:style>
  <w:style w:type="character" w:styleId="Refdenotaalpie">
    <w:name w:val="footnote reference"/>
    <w:basedOn w:val="Fuentedeprrafopredeter"/>
    <w:uiPriority w:val="99"/>
    <w:semiHidden/>
    <w:unhideWhenUsed/>
    <w:rsid w:val="006335DA"/>
    <w:rPr>
      <w:vertAlign w:val="superscript"/>
    </w:rPr>
  </w:style>
  <w:style w:type="paragraph" w:customStyle="1" w:styleId="Ningnestilodeprrafo">
    <w:name w:val="[Ningún estilo de párrafo]"/>
    <w:rsid w:val="008C09FA"/>
    <w:pPr>
      <w:autoSpaceDE w:val="0"/>
      <w:autoSpaceDN w:val="0"/>
      <w:adjustRightInd w:val="0"/>
      <w:spacing w:line="288" w:lineRule="auto"/>
      <w:textAlignment w:val="center"/>
    </w:pPr>
    <w:rPr>
      <w:rFonts w:ascii="Century Gothic Pro" w:hAnsi="Century Gothic Pro"/>
      <w:color w:val="000000"/>
      <w:lang w:val="en-GB"/>
    </w:rPr>
  </w:style>
  <w:style w:type="character" w:customStyle="1" w:styleId="HipervnculosDOI">
    <w:name w:val="Hipervínculos DOI"/>
    <w:uiPriority w:val="99"/>
    <w:rsid w:val="00DB1F67"/>
  </w:style>
  <w:style w:type="character" w:customStyle="1" w:styleId="A3">
    <w:name w:val="A3"/>
    <w:uiPriority w:val="99"/>
    <w:rsid w:val="0002510F"/>
    <w:rPr>
      <w:rFonts w:cs="Palatino Linotype"/>
      <w:color w:val="0000FF"/>
      <w:sz w:val="20"/>
      <w:szCs w:val="20"/>
      <w:u w:val="single"/>
    </w:rPr>
  </w:style>
  <w:style w:type="paragraph" w:styleId="Encabezado">
    <w:name w:val="header"/>
    <w:basedOn w:val="Normal"/>
    <w:link w:val="EncabezadoCar"/>
    <w:uiPriority w:val="99"/>
    <w:unhideWhenUsed/>
    <w:rsid w:val="00DA3ED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A3ED6"/>
    <w:rPr>
      <w:rFonts w:ascii="Arial Narrow" w:hAnsi="Arial Narrow" w:cs="Arial Narrow"/>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PgUqGs" TargetMode="External"/><Relationship Id="rId13" Type="http://schemas.openxmlformats.org/officeDocument/2006/relationships/hyperlink" Target="https://bit.ly/3uAdFm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arrFYY" TargetMode="External"/><Relationship Id="rId12" Type="http://schemas.openxmlformats.org/officeDocument/2006/relationships/hyperlink" Target="https://bit.ly/3uAdFm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t.ly/3uAdFmm" TargetMode="External"/><Relationship Id="rId5" Type="http://schemas.openxmlformats.org/officeDocument/2006/relationships/footnotes" Target="footnotes.xml"/><Relationship Id="rId15" Type="http://schemas.openxmlformats.org/officeDocument/2006/relationships/hyperlink" Target="https://bitly.com/" TargetMode="External"/><Relationship Id="rId10" Type="http://schemas.openxmlformats.org/officeDocument/2006/relationships/hyperlink" Target="https://bit.ly/3PgUq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arrFYY" TargetMode="External"/><Relationship Id="rId14" Type="http://schemas.openxmlformats.org/officeDocument/2006/relationships/hyperlink" Target="https://bit.ly/3uAdFm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48B1-D5D6-0A4C-898A-F3FBE54B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2023-07-26T00:18:00Z</dcterms:created>
  <dcterms:modified xsi:type="dcterms:W3CDTF">2023-07-26T00:33:00Z</dcterms:modified>
</cp:coreProperties>
</file>